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38" w:rsidRPr="0088684F" w:rsidRDefault="00A47838" w:rsidP="00A83AEC">
      <w:pPr>
        <w:pStyle w:val="a4"/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A83AEC" w:rsidRDefault="00A83AEC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3AEC" w:rsidRDefault="00A83AEC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75073" cy="4688454"/>
            <wp:effectExtent l="19050" t="0" r="1927" b="0"/>
            <wp:docPr id="4" name="Рисунок 4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73" cy="46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EC" w:rsidRDefault="00A83AEC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3AEC" w:rsidRDefault="00A83AEC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Pr="00777B3D" w:rsidRDefault="00FB559A" w:rsidP="00FB559A">
      <w:pPr>
        <w:spacing w:after="0" w:line="240" w:lineRule="auto"/>
        <w:jc w:val="center"/>
        <w:rPr>
          <w:rFonts w:ascii="Arial" w:hAnsi="Arial" w:cs="Arial"/>
          <w:b/>
        </w:rPr>
      </w:pPr>
      <w:r w:rsidRPr="00777B3D">
        <w:rPr>
          <w:rFonts w:ascii="Arial" w:hAnsi="Arial" w:cs="Arial"/>
          <w:b/>
        </w:rPr>
        <w:t>Лист внесения изменений в положение</w:t>
      </w:r>
    </w:p>
    <w:p w:rsidR="00FB559A" w:rsidRPr="0088684F" w:rsidRDefault="00FB559A" w:rsidP="00FB559A">
      <w:pPr>
        <w:spacing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079"/>
        <w:gridCol w:w="3726"/>
        <w:gridCol w:w="2395"/>
      </w:tblGrid>
      <w:tr w:rsidR="00FB559A" w:rsidRPr="0088684F" w:rsidTr="00CD1FA7"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</w:tcPr>
          <w:p w:rsidR="00FB559A" w:rsidRPr="00CD3EB3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color w:val="auto"/>
                <w:sz w:val="24"/>
                <w:szCs w:val="24"/>
              </w:rPr>
              <w:t>№ пп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</w:tcPr>
          <w:p w:rsidR="00FB559A" w:rsidRPr="00CD3EB3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color w:val="auto"/>
                <w:sz w:val="24"/>
                <w:szCs w:val="24"/>
              </w:rPr>
              <w:t>Основание для изменения  (№ приказа, дата)</w:t>
            </w:r>
          </w:p>
        </w:tc>
        <w:tc>
          <w:tcPr>
            <w:tcW w:w="3726" w:type="dxa"/>
            <w:tcBorders>
              <w:top w:val="double" w:sz="4" w:space="0" w:color="auto"/>
              <w:bottom w:val="double" w:sz="4" w:space="0" w:color="auto"/>
            </w:tcBorders>
          </w:tcPr>
          <w:p w:rsidR="00FB559A" w:rsidRPr="00CD3EB3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color w:val="auto"/>
                <w:sz w:val="24"/>
                <w:szCs w:val="24"/>
              </w:rPr>
              <w:t>Должность и подпись лица, внесшего изменения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</w:tcPr>
          <w:p w:rsidR="00FB559A" w:rsidRPr="00CD3EB3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color w:val="auto"/>
                <w:sz w:val="24"/>
                <w:szCs w:val="24"/>
              </w:rPr>
              <w:t>Дата рассылки пользователям</w:t>
            </w:r>
          </w:p>
        </w:tc>
      </w:tr>
      <w:tr w:rsidR="00FB559A" w:rsidRPr="0088684F" w:rsidTr="00CD1FA7">
        <w:tc>
          <w:tcPr>
            <w:tcW w:w="689" w:type="dxa"/>
            <w:tcBorders>
              <w:top w:val="double" w:sz="4" w:space="0" w:color="auto"/>
            </w:tcBorders>
          </w:tcPr>
          <w:p w:rsidR="00FB559A" w:rsidRPr="00891472" w:rsidRDefault="00891472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double" w:sz="4" w:space="0" w:color="auto"/>
            </w:tcBorders>
          </w:tcPr>
          <w:p w:rsidR="00FB559A" w:rsidRPr="00891472" w:rsidRDefault="00891472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№209 от 03.04.17</w:t>
            </w:r>
          </w:p>
        </w:tc>
        <w:tc>
          <w:tcPr>
            <w:tcW w:w="3726" w:type="dxa"/>
            <w:tcBorders>
              <w:top w:val="double" w:sz="4" w:space="0" w:color="auto"/>
            </w:tcBorders>
          </w:tcPr>
          <w:p w:rsidR="00FB559A" w:rsidRPr="00891472" w:rsidRDefault="00891472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Инженер УСК Мишина К.В.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FB559A" w:rsidRPr="00891472" w:rsidRDefault="00891472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b w:val="0"/>
                <w:color w:val="auto"/>
                <w:sz w:val="24"/>
                <w:szCs w:val="24"/>
              </w:rPr>
              <w:t>03.04.17</w:t>
            </w: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  <w:tr w:rsidR="00FB559A" w:rsidRPr="0088684F" w:rsidTr="00CD1FA7">
        <w:tc>
          <w:tcPr>
            <w:tcW w:w="689" w:type="dxa"/>
          </w:tcPr>
          <w:p w:rsidR="00FB559A" w:rsidRPr="00891472" w:rsidRDefault="00FB559A" w:rsidP="00CD1FA7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5" w:type="dxa"/>
          </w:tcPr>
          <w:p w:rsidR="00FB559A" w:rsidRPr="00891472" w:rsidRDefault="00FB559A" w:rsidP="00891472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г. Хабаровск </w:t>
      </w:r>
    </w:p>
    <w:p w:rsidR="00FB559A" w:rsidRDefault="00FB559A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2016</w:t>
      </w:r>
    </w:p>
    <w:p w:rsidR="00A47838" w:rsidRPr="0088684F" w:rsidRDefault="00A47838" w:rsidP="006A744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</w:t>
      </w:r>
      <w:r w:rsidRPr="0088684F">
        <w:rPr>
          <w:rFonts w:ascii="Arial" w:hAnsi="Arial" w:cs="Arial"/>
          <w:b/>
          <w:bCs/>
        </w:rPr>
        <w:t>редисловие</w:t>
      </w:r>
    </w:p>
    <w:p w:rsidR="00A47838" w:rsidRPr="0088684F" w:rsidRDefault="00A47838" w:rsidP="006A7443">
      <w:pPr>
        <w:spacing w:after="0" w:line="240" w:lineRule="auto"/>
        <w:jc w:val="center"/>
        <w:rPr>
          <w:bCs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114"/>
      </w:tblGrid>
      <w:tr w:rsidR="00A47838" w:rsidRPr="0088684F" w:rsidTr="005409DE">
        <w:trPr>
          <w:trHeight w:val="522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jc w:val="left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bCs/>
                <w:color w:val="auto"/>
                <w:sz w:val="24"/>
                <w:szCs w:val="24"/>
              </w:rPr>
              <w:t>РАЗРАБОТАНО</w:t>
            </w:r>
          </w:p>
        </w:tc>
        <w:tc>
          <w:tcPr>
            <w:tcW w:w="6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B36F9F" w:rsidRDefault="00A47838" w:rsidP="00637F13">
            <w:pPr>
              <w:spacing w:after="0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6F9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ЮРИСКОНСУЛЬТОМ  </w:t>
            </w:r>
          </w:p>
        </w:tc>
      </w:tr>
      <w:tr w:rsidR="00A47838" w:rsidRPr="0088684F" w:rsidTr="005409D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jc w:val="left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bCs/>
                <w:color w:val="auto"/>
                <w:sz w:val="24"/>
                <w:szCs w:val="24"/>
              </w:rPr>
              <w:t>УТВЕРЖДЕНО И ВВЕДЕНО В ДЕЙСТВИЕ</w:t>
            </w:r>
          </w:p>
        </w:tc>
        <w:tc>
          <w:tcPr>
            <w:tcW w:w="6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B36F9F" w:rsidRDefault="00A47838" w:rsidP="00710B63">
            <w:pPr>
              <w:spacing w:after="0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6F9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Приказом ректора от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09.03.2016 № 126</w:t>
            </w:r>
          </w:p>
        </w:tc>
      </w:tr>
      <w:tr w:rsidR="00A47838" w:rsidRPr="0088684F" w:rsidTr="005409DE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CD3EB3" w:rsidRDefault="00A47838" w:rsidP="00AC401D">
            <w:pPr>
              <w:pStyle w:val="a8"/>
              <w:shd w:val="clear" w:color="auto" w:fill="auto"/>
              <w:ind w:firstLine="0"/>
              <w:jc w:val="left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bCs/>
                <w:color w:val="auto"/>
                <w:sz w:val="24"/>
                <w:szCs w:val="24"/>
              </w:rPr>
              <w:t>ВВЕДЕНО ВЗАМЕН</w:t>
            </w:r>
          </w:p>
        </w:tc>
        <w:tc>
          <w:tcPr>
            <w:tcW w:w="6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7838" w:rsidRPr="00B36F9F" w:rsidRDefault="00A47838" w:rsidP="0013367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i/>
              </w:rPr>
            </w:pPr>
            <w:r w:rsidRPr="00B36F9F">
              <w:rPr>
                <w:rFonts w:ascii="Arial" w:hAnsi="Arial" w:cs="Arial"/>
                <w:b/>
                <w:i/>
              </w:rPr>
              <w:t>ПОЛОЖЕНИЯ О САХАЛИНСКОМ ИНСТИ</w:t>
            </w:r>
            <w:r>
              <w:rPr>
                <w:rFonts w:ascii="Arial" w:hAnsi="Arial" w:cs="Arial"/>
                <w:b/>
                <w:i/>
              </w:rPr>
              <w:t>Т</w:t>
            </w:r>
            <w:r w:rsidRPr="00B36F9F">
              <w:rPr>
                <w:rFonts w:ascii="Arial" w:hAnsi="Arial" w:cs="Arial"/>
                <w:b/>
                <w:i/>
              </w:rPr>
              <w:t xml:space="preserve">УТЕ ЖЕЛЕЗНОДОРОЖНОГО ТРАНСПОРТА – ФИЛИАЛЕ </w:t>
            </w:r>
            <w:r w:rsidRPr="00B36F9F">
              <w:rPr>
                <w:rFonts w:ascii="Arial" w:hAnsi="Arial" w:cs="Arial"/>
                <w:b/>
                <w:i/>
                <w:spacing w:val="-2"/>
              </w:rPr>
              <w:t>ФЕДЕРАЛЬНОГО</w:t>
            </w:r>
            <w:r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B36F9F">
              <w:rPr>
                <w:rFonts w:ascii="Arial" w:hAnsi="Arial" w:cs="Arial"/>
                <w:b/>
                <w:i/>
                <w:spacing w:val="-2"/>
              </w:rPr>
              <w:t>ГОСУДАРСТВЕННОГО</w:t>
            </w:r>
            <w:r w:rsidRPr="00B36F9F">
              <w:rPr>
                <w:rFonts w:ascii="Arial" w:hAnsi="Arial" w:cs="Arial"/>
                <w:b/>
                <w:i/>
              </w:rPr>
              <w:t xml:space="preserve"> </w:t>
            </w:r>
            <w:r w:rsidRPr="00B36F9F">
              <w:rPr>
                <w:rFonts w:ascii="Arial" w:hAnsi="Arial" w:cs="Arial"/>
                <w:b/>
                <w:i/>
                <w:spacing w:val="-1"/>
              </w:rPr>
              <w:t>БЮДЖЕТНОГО ОБРАЗОВАТЕЛЬНОГО УЧРЕЖДЕНИЯ</w:t>
            </w:r>
            <w:r w:rsidRPr="00B36F9F">
              <w:rPr>
                <w:rFonts w:ascii="Arial" w:hAnsi="Arial" w:cs="Arial"/>
                <w:b/>
                <w:i/>
              </w:rPr>
              <w:t xml:space="preserve"> </w:t>
            </w:r>
            <w:r w:rsidRPr="00B36F9F">
              <w:rPr>
                <w:rFonts w:ascii="Arial" w:hAnsi="Arial" w:cs="Arial"/>
                <w:b/>
                <w:i/>
                <w:spacing w:val="-2"/>
              </w:rPr>
              <w:t xml:space="preserve">ВЫСШЕГО </w:t>
            </w:r>
            <w:r>
              <w:rPr>
                <w:rFonts w:ascii="Arial" w:hAnsi="Arial" w:cs="Arial"/>
                <w:b/>
                <w:i/>
                <w:spacing w:val="-2"/>
              </w:rPr>
              <w:t xml:space="preserve">ПРОФЕССИОНАЛЬНОГО </w:t>
            </w:r>
            <w:r w:rsidRPr="00B36F9F">
              <w:rPr>
                <w:rFonts w:ascii="Arial" w:hAnsi="Arial" w:cs="Arial"/>
                <w:b/>
                <w:i/>
                <w:spacing w:val="-2"/>
              </w:rPr>
              <w:t>ОБРАЗОВАНИЯ</w:t>
            </w:r>
            <w:r w:rsidRPr="00B36F9F">
              <w:rPr>
                <w:rFonts w:ascii="Arial" w:hAnsi="Arial" w:cs="Arial"/>
                <w:b/>
                <w:i/>
              </w:rPr>
              <w:t xml:space="preserve"> </w:t>
            </w:r>
            <w:r w:rsidRPr="00B36F9F">
              <w:rPr>
                <w:rFonts w:ascii="Arial" w:hAnsi="Arial" w:cs="Arial"/>
                <w:b/>
                <w:i/>
                <w:spacing w:val="-4"/>
              </w:rPr>
              <w:t>«ДАЛЬНЕВОСТОЧНЫЙ ГОСУДАРСТВЕННЫЙ УНИВЕРСИТЕТ ПУТЕЙ</w:t>
            </w:r>
            <w:r w:rsidRPr="00B36F9F">
              <w:rPr>
                <w:rFonts w:ascii="Arial" w:hAnsi="Arial" w:cs="Arial"/>
                <w:b/>
                <w:i/>
              </w:rPr>
              <w:t xml:space="preserve"> </w:t>
            </w:r>
            <w:r w:rsidRPr="00B36F9F">
              <w:rPr>
                <w:rFonts w:ascii="Arial" w:hAnsi="Arial" w:cs="Arial"/>
                <w:b/>
                <w:i/>
                <w:spacing w:val="-3"/>
              </w:rPr>
              <w:t>СООБЩЕНИЯ» В Г. ЮЖНО-САХАЛИНСКЕ, УТВ.  01.07.2011 ГОДА</w:t>
            </w:r>
          </w:p>
        </w:tc>
      </w:tr>
      <w:tr w:rsidR="00A47838" w:rsidRPr="0088684F" w:rsidTr="005409DE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A47838" w:rsidRPr="00CD3EB3" w:rsidRDefault="00A47838" w:rsidP="005409DE">
            <w:pPr>
              <w:pStyle w:val="a8"/>
              <w:shd w:val="clear" w:color="auto" w:fill="auto"/>
              <w:ind w:firstLine="0"/>
              <w:jc w:val="left"/>
              <w:rPr>
                <w:rFonts w:cs="Arial"/>
                <w:b w:val="0"/>
                <w:i/>
                <w:color w:val="auto"/>
                <w:sz w:val="24"/>
                <w:szCs w:val="24"/>
              </w:rPr>
            </w:pPr>
            <w:r w:rsidRPr="00CD3EB3">
              <w:rPr>
                <w:rFonts w:cs="Arial"/>
                <w:b w:val="0"/>
                <w:i/>
                <w:color w:val="auto"/>
                <w:sz w:val="24"/>
                <w:szCs w:val="24"/>
              </w:rPr>
              <w:t>Дата рассылки пользователям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A47838" w:rsidRPr="00CD3EB3" w:rsidRDefault="00A83AEC" w:rsidP="005409DE">
            <w:pPr>
              <w:pStyle w:val="a8"/>
              <w:shd w:val="clear" w:color="auto" w:fill="auto"/>
              <w:ind w:firstLine="0"/>
              <w:jc w:val="left"/>
              <w:rPr>
                <w:rFonts w:cs="Arial"/>
                <w:i/>
                <w:color w:val="auto"/>
                <w:sz w:val="24"/>
                <w:szCs w:val="24"/>
              </w:rPr>
            </w:pPr>
            <w:r>
              <w:rPr>
                <w:rFonts w:cs="Arial"/>
                <w:i/>
                <w:color w:val="auto"/>
                <w:sz w:val="24"/>
                <w:szCs w:val="24"/>
              </w:rPr>
              <w:t>09.03.2016</w:t>
            </w:r>
          </w:p>
        </w:tc>
      </w:tr>
    </w:tbl>
    <w:p w:rsidR="00A47838" w:rsidRPr="0088684F" w:rsidRDefault="00A47838" w:rsidP="006A7443">
      <w:pPr>
        <w:spacing w:after="0" w:line="240" w:lineRule="auto"/>
        <w:jc w:val="center"/>
        <w:rPr>
          <w:b/>
        </w:rPr>
      </w:pPr>
    </w:p>
    <w:p w:rsidR="00A47838" w:rsidRDefault="00A47838" w:rsidP="006A7443">
      <w:pPr>
        <w:pStyle w:val="a4"/>
        <w:spacing w:after="0"/>
        <w:jc w:val="center"/>
        <w:rPr>
          <w:b/>
          <w:spacing w:val="-4"/>
          <w:sz w:val="24"/>
          <w:szCs w:val="24"/>
        </w:rPr>
      </w:pPr>
    </w:p>
    <w:p w:rsidR="00FB559A" w:rsidRDefault="00FB559A" w:rsidP="006A7443">
      <w:pPr>
        <w:pStyle w:val="a4"/>
        <w:spacing w:after="0"/>
        <w:jc w:val="center"/>
        <w:rPr>
          <w:b/>
          <w:spacing w:val="-4"/>
          <w:sz w:val="24"/>
          <w:szCs w:val="24"/>
        </w:rPr>
      </w:pPr>
    </w:p>
    <w:p w:rsidR="00FB559A" w:rsidRPr="0088684F" w:rsidRDefault="00FB559A" w:rsidP="006A7443">
      <w:pPr>
        <w:pStyle w:val="a4"/>
        <w:spacing w:after="0"/>
        <w:jc w:val="center"/>
        <w:rPr>
          <w:b/>
          <w:spacing w:val="-4"/>
          <w:sz w:val="24"/>
          <w:szCs w:val="24"/>
        </w:rPr>
      </w:pPr>
    </w:p>
    <w:p w:rsidR="00A47838" w:rsidRPr="0088684F" w:rsidRDefault="00A47838" w:rsidP="006A7443">
      <w:pPr>
        <w:pStyle w:val="a4"/>
        <w:spacing w:after="0"/>
        <w:jc w:val="center"/>
        <w:rPr>
          <w:b/>
          <w:spacing w:val="-4"/>
          <w:sz w:val="24"/>
          <w:szCs w:val="24"/>
        </w:rPr>
      </w:pPr>
      <w:r w:rsidRPr="0088684F">
        <w:rPr>
          <w:b/>
          <w:spacing w:val="-4"/>
          <w:sz w:val="24"/>
          <w:szCs w:val="24"/>
        </w:rPr>
        <w:t xml:space="preserve">Ответственность </w:t>
      </w:r>
    </w:p>
    <w:p w:rsidR="00A47838" w:rsidRPr="0088684F" w:rsidRDefault="00A47838" w:rsidP="006A7443">
      <w:pPr>
        <w:pStyle w:val="a4"/>
        <w:spacing w:after="0"/>
        <w:jc w:val="center"/>
        <w:rPr>
          <w:b/>
          <w:spacing w:val="-4"/>
          <w:sz w:val="24"/>
          <w:szCs w:val="24"/>
        </w:rPr>
      </w:pPr>
      <w:r w:rsidRPr="0088684F">
        <w:rPr>
          <w:b/>
          <w:spacing w:val="-4"/>
          <w:sz w:val="24"/>
          <w:szCs w:val="24"/>
        </w:rPr>
        <w:t>за разработку и эффективное использование данного Положения</w:t>
      </w:r>
    </w:p>
    <w:p w:rsidR="00A47838" w:rsidRPr="0088684F" w:rsidRDefault="00A47838" w:rsidP="006A7443">
      <w:pPr>
        <w:pStyle w:val="a4"/>
        <w:spacing w:after="0"/>
        <w:jc w:val="both"/>
        <w:rPr>
          <w:b/>
          <w:spacing w:val="-4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811"/>
      </w:tblGrid>
      <w:tr w:rsidR="00A47838" w:rsidRPr="0088684F" w:rsidTr="005409DE">
        <w:trPr>
          <w:trHeight w:val="497"/>
        </w:trPr>
        <w:tc>
          <w:tcPr>
            <w:tcW w:w="675" w:type="dxa"/>
            <w:vAlign w:val="center"/>
          </w:tcPr>
          <w:p w:rsidR="00A47838" w:rsidRPr="00CD3EB3" w:rsidRDefault="00A47838" w:rsidP="005409DE">
            <w:pPr>
              <w:pStyle w:val="a4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 xml:space="preserve">За утверждение и введение в действие </w:t>
            </w:r>
          </w:p>
        </w:tc>
        <w:tc>
          <w:tcPr>
            <w:tcW w:w="5811" w:type="dxa"/>
          </w:tcPr>
          <w:p w:rsidR="00A47838" w:rsidRPr="00CD3EB3" w:rsidRDefault="00A47838" w:rsidP="00B36F9F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 xml:space="preserve">Директор СахИЖТ – филиал ДВГУПС </w:t>
            </w:r>
          </w:p>
          <w:p w:rsidR="00A47838" w:rsidRPr="00CD3EB3" w:rsidRDefault="00A47838" w:rsidP="00B36F9F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>в г. Южно-Сахалинске</w:t>
            </w:r>
          </w:p>
        </w:tc>
      </w:tr>
      <w:tr w:rsidR="00A47838" w:rsidRPr="0088684F" w:rsidTr="005409DE">
        <w:trPr>
          <w:trHeight w:val="433"/>
        </w:trPr>
        <w:tc>
          <w:tcPr>
            <w:tcW w:w="675" w:type="dxa"/>
            <w:vAlign w:val="center"/>
          </w:tcPr>
          <w:p w:rsidR="00A47838" w:rsidRPr="00CD3EB3" w:rsidRDefault="00A47838" w:rsidP="005409DE">
            <w:pPr>
              <w:pStyle w:val="a4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За соблюдение сроков согласования</w:t>
            </w:r>
          </w:p>
        </w:tc>
        <w:tc>
          <w:tcPr>
            <w:tcW w:w="581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>Должностные лица, входящие в перечень на листе согласования</w:t>
            </w:r>
          </w:p>
        </w:tc>
      </w:tr>
      <w:tr w:rsidR="00A47838" w:rsidRPr="0088684F" w:rsidTr="005409DE">
        <w:trPr>
          <w:trHeight w:val="539"/>
        </w:trPr>
        <w:tc>
          <w:tcPr>
            <w:tcW w:w="675" w:type="dxa"/>
            <w:vAlign w:val="center"/>
          </w:tcPr>
          <w:p w:rsidR="00A47838" w:rsidRPr="00CD3EB3" w:rsidRDefault="00A47838" w:rsidP="005409DE">
            <w:pPr>
              <w:pStyle w:val="a4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За предоставление положения пользователям</w:t>
            </w:r>
          </w:p>
        </w:tc>
        <w:tc>
          <w:tcPr>
            <w:tcW w:w="5811" w:type="dxa"/>
          </w:tcPr>
          <w:p w:rsidR="00A47838" w:rsidRPr="00CD3EB3" w:rsidRDefault="00A47838" w:rsidP="00955DE5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 xml:space="preserve">Директор СахИЖТ – филиал ДВГУПС </w:t>
            </w:r>
          </w:p>
          <w:p w:rsidR="00A47838" w:rsidRPr="00CD3EB3" w:rsidRDefault="00A47838" w:rsidP="00955DE5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>в г. Южно-Сахалинске</w:t>
            </w:r>
          </w:p>
        </w:tc>
      </w:tr>
      <w:tr w:rsidR="00A47838" w:rsidRPr="0088684F" w:rsidTr="005409DE">
        <w:trPr>
          <w:trHeight w:val="419"/>
        </w:trPr>
        <w:tc>
          <w:tcPr>
            <w:tcW w:w="675" w:type="dxa"/>
            <w:vAlign w:val="center"/>
          </w:tcPr>
          <w:p w:rsidR="00A47838" w:rsidRPr="00CD3EB3" w:rsidRDefault="00A47838" w:rsidP="005409DE">
            <w:pPr>
              <w:pStyle w:val="a4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За актуализацию положения и за внесение изменений</w:t>
            </w:r>
          </w:p>
        </w:tc>
        <w:tc>
          <w:tcPr>
            <w:tcW w:w="5811" w:type="dxa"/>
          </w:tcPr>
          <w:p w:rsidR="00A47838" w:rsidRPr="00CD3EB3" w:rsidRDefault="00A47838" w:rsidP="00955DE5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 xml:space="preserve">Директор СахИЖТ – филиал ДВГУПС </w:t>
            </w:r>
          </w:p>
          <w:p w:rsidR="00A47838" w:rsidRPr="00CD3EB3" w:rsidRDefault="00A47838" w:rsidP="00955DE5">
            <w:pPr>
              <w:pStyle w:val="a4"/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>в г. Южно-Сахалинске</w:t>
            </w:r>
          </w:p>
        </w:tc>
      </w:tr>
      <w:tr w:rsidR="00A47838" w:rsidRPr="0088684F" w:rsidTr="005409DE">
        <w:tc>
          <w:tcPr>
            <w:tcW w:w="675" w:type="dxa"/>
            <w:vAlign w:val="center"/>
          </w:tcPr>
          <w:p w:rsidR="00A47838" w:rsidRPr="00CD3EB3" w:rsidRDefault="00A47838" w:rsidP="005409DE">
            <w:pPr>
              <w:pStyle w:val="a4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47838" w:rsidRPr="00CD3EB3" w:rsidRDefault="00A47838" w:rsidP="005409DE">
            <w:pPr>
              <w:pStyle w:val="a4"/>
              <w:spacing w:after="0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sz w:val="24"/>
                <w:szCs w:val="24"/>
              </w:rPr>
              <w:t>За соблюдение требований Положения</w:t>
            </w:r>
          </w:p>
        </w:tc>
        <w:tc>
          <w:tcPr>
            <w:tcW w:w="5811" w:type="dxa"/>
          </w:tcPr>
          <w:p w:rsidR="00A47838" w:rsidRPr="00CD3EB3" w:rsidRDefault="00A47838" w:rsidP="00ED2EF7">
            <w:pPr>
              <w:pStyle w:val="a4"/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CD3EB3">
              <w:rPr>
                <w:rFonts w:cs="Arial"/>
                <w:b/>
                <w:i/>
                <w:sz w:val="24"/>
                <w:szCs w:val="24"/>
              </w:rPr>
              <w:t>Все работники института</w:t>
            </w:r>
            <w:r w:rsidRPr="00CD3EB3">
              <w:rPr>
                <w:rFonts w:cs="Arial"/>
                <w:i/>
                <w:sz w:val="24"/>
                <w:szCs w:val="24"/>
              </w:rPr>
              <w:t xml:space="preserve"> (несоблюдение Положения  работником является нарушением должностных обязанностей (договора))</w:t>
            </w:r>
          </w:p>
        </w:tc>
      </w:tr>
    </w:tbl>
    <w:p w:rsidR="00A47838" w:rsidRPr="0088684F" w:rsidRDefault="00A47838" w:rsidP="006A7443">
      <w:pPr>
        <w:spacing w:after="0" w:line="240" w:lineRule="auto"/>
        <w:rPr>
          <w:b/>
        </w:rPr>
      </w:pPr>
    </w:p>
    <w:p w:rsidR="00A47838" w:rsidRPr="00393D53" w:rsidRDefault="00A47838" w:rsidP="00133679">
      <w:pPr>
        <w:pStyle w:val="a8"/>
        <w:tabs>
          <w:tab w:val="clear" w:pos="2794"/>
          <w:tab w:val="left" w:pos="-3200"/>
          <w:tab w:val="left" w:pos="3133"/>
        </w:tabs>
        <w:ind w:firstLine="709"/>
        <w:jc w:val="both"/>
        <w:rPr>
          <w:b w:val="0"/>
          <w:color w:val="auto"/>
          <w:szCs w:val="24"/>
        </w:rPr>
      </w:pPr>
      <w:r w:rsidRPr="00393D53">
        <w:rPr>
          <w:b w:val="0"/>
          <w:color w:val="auto"/>
          <w:szCs w:val="24"/>
        </w:rPr>
        <w:t>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ДВГУПС.</w:t>
      </w:r>
    </w:p>
    <w:p w:rsidR="00A47838" w:rsidRPr="0088684F" w:rsidRDefault="00A47838" w:rsidP="00607B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8684F">
        <w:br w:type="page"/>
      </w:r>
      <w:r w:rsidRPr="0088684F">
        <w:rPr>
          <w:rFonts w:ascii="Arial" w:hAnsi="Arial" w:cs="Arial"/>
          <w:b/>
          <w:bCs/>
          <w:sz w:val="24"/>
          <w:szCs w:val="24"/>
        </w:rPr>
        <w:lastRenderedPageBreak/>
        <w:t>Положение</w:t>
      </w:r>
      <w:r>
        <w:rPr>
          <w:rFonts w:ascii="Arial" w:hAnsi="Arial" w:cs="Arial"/>
          <w:b/>
          <w:bCs/>
          <w:sz w:val="24"/>
          <w:szCs w:val="24"/>
        </w:rPr>
        <w:t xml:space="preserve"> П 12-02-16</w:t>
      </w:r>
      <w:r w:rsidRPr="0088684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7838" w:rsidRPr="007A4650" w:rsidRDefault="00A47838" w:rsidP="00607BEF">
      <w:pPr>
        <w:pStyle w:val="a8"/>
        <w:ind w:firstLine="0"/>
        <w:rPr>
          <w:bCs/>
          <w:color w:val="auto"/>
          <w:sz w:val="24"/>
          <w:szCs w:val="24"/>
        </w:rPr>
      </w:pPr>
      <w:r w:rsidRPr="007A4650">
        <w:rPr>
          <w:bCs/>
          <w:color w:val="auto"/>
          <w:sz w:val="24"/>
          <w:szCs w:val="24"/>
        </w:rPr>
        <w:t>«О Сахалинском институте железнодорожного транспорта</w:t>
      </w:r>
    </w:p>
    <w:p w:rsidR="00A47838" w:rsidRPr="007A4650" w:rsidRDefault="00A47838" w:rsidP="006A7443">
      <w:pPr>
        <w:pStyle w:val="a8"/>
        <w:ind w:firstLine="0"/>
        <w:rPr>
          <w:color w:val="auto"/>
          <w:sz w:val="24"/>
          <w:szCs w:val="24"/>
        </w:rPr>
      </w:pPr>
      <w:r w:rsidRPr="007A4650">
        <w:rPr>
          <w:bCs/>
          <w:color w:val="auto"/>
          <w:sz w:val="24"/>
          <w:szCs w:val="24"/>
        </w:rPr>
        <w:t xml:space="preserve"> – филиале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Южно-Сахалинске</w:t>
      </w:r>
      <w:r w:rsidRPr="007A4650">
        <w:rPr>
          <w:color w:val="auto"/>
          <w:sz w:val="24"/>
          <w:szCs w:val="24"/>
        </w:rPr>
        <w:t>»</w:t>
      </w:r>
    </w:p>
    <w:p w:rsidR="00A47838" w:rsidRPr="0088684F" w:rsidRDefault="00A47838" w:rsidP="006A7443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</w:p>
    <w:p w:rsidR="00A47838" w:rsidRPr="0088684F" w:rsidRDefault="00A47838" w:rsidP="006400E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88684F">
        <w:t xml:space="preserve"> </w:t>
      </w:r>
      <w:r w:rsidRPr="0088684F">
        <w:rPr>
          <w:b/>
          <w:sz w:val="24"/>
          <w:szCs w:val="24"/>
        </w:rPr>
        <w:t>Общие положения</w:t>
      </w:r>
    </w:p>
    <w:p w:rsidR="00A47838" w:rsidRPr="0088684F" w:rsidRDefault="00A47838" w:rsidP="006400E8">
      <w:pPr>
        <w:pStyle w:val="a4"/>
        <w:tabs>
          <w:tab w:val="left" w:pos="993"/>
        </w:tabs>
        <w:spacing w:after="0"/>
        <w:ind w:firstLine="709"/>
        <w:jc w:val="both"/>
        <w:rPr>
          <w:sz w:val="24"/>
        </w:rPr>
      </w:pPr>
    </w:p>
    <w:p w:rsidR="00A47838" w:rsidRPr="00A5704B" w:rsidRDefault="00A47838" w:rsidP="006400E8">
      <w:pPr>
        <w:pStyle w:val="a6"/>
        <w:numPr>
          <w:ilvl w:val="1"/>
          <w:numId w:val="9"/>
        </w:numPr>
        <w:tabs>
          <w:tab w:val="clear" w:pos="1080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Сахалинский</w:t>
      </w:r>
      <w:r w:rsidRPr="0088684F">
        <w:rPr>
          <w:rFonts w:ascii="Arial" w:hAnsi="Arial" w:cs="Arial"/>
          <w:bCs/>
          <w:sz w:val="24"/>
          <w:szCs w:val="24"/>
        </w:rPr>
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</w:t>
      </w:r>
      <w:r>
        <w:rPr>
          <w:rFonts w:ascii="Arial" w:hAnsi="Arial" w:cs="Arial"/>
          <w:bCs/>
          <w:sz w:val="24"/>
          <w:szCs w:val="24"/>
        </w:rPr>
        <w:t>Южно-Сахалинске</w:t>
      </w:r>
      <w:r w:rsidRPr="0088684F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далее - </w:t>
      </w:r>
      <w:r w:rsidRPr="0088684F">
        <w:rPr>
          <w:rFonts w:ascii="Arial" w:hAnsi="Arial" w:cs="Arial"/>
          <w:bCs/>
          <w:sz w:val="24"/>
          <w:szCs w:val="24"/>
        </w:rPr>
        <w:t xml:space="preserve">Институт) </w:t>
      </w:r>
      <w:r w:rsidRPr="00A5704B">
        <w:rPr>
          <w:rFonts w:ascii="Arial" w:hAnsi="Arial" w:cs="Arial"/>
          <w:sz w:val="24"/>
          <w:szCs w:val="24"/>
        </w:rPr>
        <w:t>является обособленным структурным подразделением федерального государственного бюджетного образовательного учреждения высшего  образования</w:t>
      </w:r>
      <w:r w:rsidRPr="00A5704B">
        <w:rPr>
          <w:rFonts w:ascii="Arial" w:hAnsi="Arial" w:cs="Arial"/>
          <w:spacing w:val="-4"/>
          <w:sz w:val="24"/>
          <w:szCs w:val="24"/>
        </w:rPr>
        <w:t xml:space="preserve"> «Дальневосточный государственный университет путей сообщения» (далее – Университет, ДВГУПС), расположенным вне места нахождения Университета и осуществляющее постоянно все функции Университета или их часть.</w:t>
      </w:r>
    </w:p>
    <w:p w:rsidR="00A47838" w:rsidRPr="0088684F" w:rsidRDefault="00A47838" w:rsidP="006400E8">
      <w:pPr>
        <w:pStyle w:val="a6"/>
        <w:numPr>
          <w:ilvl w:val="1"/>
          <w:numId w:val="9"/>
        </w:numPr>
        <w:tabs>
          <w:tab w:val="clear" w:pos="108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</w:rPr>
        <w:t xml:space="preserve">Создан </w:t>
      </w:r>
      <w:r w:rsidRPr="0088684F">
        <w:rPr>
          <w:rFonts w:ascii="Arial" w:hAnsi="Arial" w:cs="Arial"/>
          <w:sz w:val="24"/>
          <w:szCs w:val="24"/>
        </w:rPr>
        <w:t xml:space="preserve">на базе филиала ДВГУПС в г. </w:t>
      </w:r>
      <w:r>
        <w:rPr>
          <w:rFonts w:ascii="Arial" w:hAnsi="Arial" w:cs="Arial"/>
          <w:sz w:val="24"/>
          <w:szCs w:val="24"/>
        </w:rPr>
        <w:t>Южно-Сахалинске</w:t>
      </w:r>
      <w:r w:rsidRPr="0088684F">
        <w:rPr>
          <w:rFonts w:ascii="Arial" w:hAnsi="Arial" w:cs="Arial"/>
          <w:sz w:val="24"/>
          <w:szCs w:val="24"/>
        </w:rPr>
        <w:t xml:space="preserve"> для ведения образовательной деятельности на основании:</w:t>
      </w:r>
    </w:p>
    <w:p w:rsidR="00A47838" w:rsidRPr="0088684F" w:rsidRDefault="00A47838" w:rsidP="006400E8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– решения Ученого совета Университета от 25.04.1997 года</w:t>
      </w:r>
      <w:r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6400E8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– согласия исполнительной власти г. </w:t>
      </w:r>
      <w:r>
        <w:rPr>
          <w:rFonts w:ascii="Arial" w:hAnsi="Arial" w:cs="Arial"/>
          <w:sz w:val="24"/>
          <w:szCs w:val="24"/>
        </w:rPr>
        <w:t>Южно-Сахалинска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указания МПС РФ от 28.05.</w:t>
      </w:r>
      <w:r w:rsidRPr="0088684F">
        <w:rPr>
          <w:rFonts w:ascii="Arial" w:hAnsi="Arial" w:cs="Arial"/>
          <w:sz w:val="24"/>
          <w:szCs w:val="24"/>
        </w:rPr>
        <w:t xml:space="preserve">1998  № </w:t>
      </w:r>
      <w:r>
        <w:rPr>
          <w:rFonts w:ascii="Arial" w:hAnsi="Arial" w:cs="Arial"/>
          <w:sz w:val="24"/>
          <w:szCs w:val="24"/>
        </w:rPr>
        <w:t>О</w:t>
      </w:r>
      <w:r w:rsidRPr="0088684F">
        <w:rPr>
          <w:rFonts w:ascii="Arial" w:hAnsi="Arial" w:cs="Arial"/>
          <w:sz w:val="24"/>
          <w:szCs w:val="24"/>
        </w:rPr>
        <w:t>-631у;</w:t>
      </w:r>
    </w:p>
    <w:p w:rsidR="00A47838" w:rsidRPr="0088684F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8684F">
        <w:rPr>
          <w:rFonts w:ascii="Arial" w:hAnsi="Arial" w:cs="Arial"/>
          <w:spacing w:val="-6"/>
          <w:sz w:val="24"/>
          <w:szCs w:val="24"/>
        </w:rPr>
        <w:t xml:space="preserve">– приказа Федерального агентства железнодорожного транспорта от 5 октября </w:t>
      </w:r>
      <w:smartTag w:uri="urn:schemas-microsoft-com:office:smarttags" w:element="metricconverter">
        <w:smartTagPr>
          <w:attr w:name="ProductID" w:val="2004 г"/>
        </w:smartTagPr>
        <w:r w:rsidRPr="0088684F">
          <w:rPr>
            <w:rFonts w:ascii="Arial" w:hAnsi="Arial" w:cs="Arial"/>
            <w:spacing w:val="-6"/>
            <w:sz w:val="24"/>
            <w:szCs w:val="24"/>
          </w:rPr>
          <w:t>2004 г</w:t>
        </w:r>
      </w:smartTag>
      <w:r w:rsidRPr="0088684F">
        <w:rPr>
          <w:rFonts w:ascii="Arial" w:hAnsi="Arial" w:cs="Arial"/>
          <w:spacing w:val="-6"/>
          <w:sz w:val="24"/>
          <w:szCs w:val="24"/>
        </w:rPr>
        <w:t>. № 9;</w:t>
      </w:r>
    </w:p>
    <w:p w:rsidR="00A47838" w:rsidRPr="0088684F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– распоряжения Правительства Рос</w:t>
      </w:r>
      <w:r>
        <w:rPr>
          <w:rFonts w:ascii="Arial" w:hAnsi="Arial" w:cs="Arial"/>
          <w:sz w:val="24"/>
          <w:szCs w:val="24"/>
        </w:rPr>
        <w:t>сийской Федерации от 01.12.</w:t>
      </w:r>
      <w:r w:rsidRPr="0088684F">
        <w:rPr>
          <w:rFonts w:ascii="Arial" w:hAnsi="Arial" w:cs="Arial"/>
          <w:sz w:val="24"/>
          <w:szCs w:val="24"/>
        </w:rPr>
        <w:t>2005 № 2097-р;</w:t>
      </w:r>
    </w:p>
    <w:p w:rsidR="00A47838" w:rsidRPr="0088684F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8684F">
        <w:rPr>
          <w:rFonts w:ascii="Arial" w:hAnsi="Arial" w:cs="Arial"/>
          <w:spacing w:val="-6"/>
          <w:sz w:val="24"/>
          <w:szCs w:val="24"/>
        </w:rPr>
        <w:t xml:space="preserve">– приказа Федерального агентства железнодорожного транспорта от </w:t>
      </w:r>
      <w:r>
        <w:rPr>
          <w:rFonts w:ascii="Arial" w:hAnsi="Arial" w:cs="Arial"/>
          <w:spacing w:val="-6"/>
          <w:sz w:val="24"/>
          <w:szCs w:val="24"/>
        </w:rPr>
        <w:t>06.12.2005</w:t>
      </w:r>
      <w:r w:rsidRPr="0088684F">
        <w:rPr>
          <w:rFonts w:ascii="Arial" w:hAnsi="Arial" w:cs="Arial"/>
          <w:spacing w:val="-6"/>
          <w:sz w:val="24"/>
          <w:szCs w:val="24"/>
        </w:rPr>
        <w:br/>
        <w:t>№ 94;</w:t>
      </w:r>
    </w:p>
    <w:p w:rsidR="00A47838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8684F">
        <w:rPr>
          <w:rFonts w:ascii="Arial" w:hAnsi="Arial" w:cs="Arial"/>
          <w:spacing w:val="-6"/>
          <w:sz w:val="24"/>
          <w:szCs w:val="24"/>
        </w:rPr>
        <w:t xml:space="preserve">– приказа Федерального агентства железнодорожного транспорта от </w:t>
      </w:r>
      <w:r>
        <w:rPr>
          <w:rFonts w:ascii="Arial" w:hAnsi="Arial" w:cs="Arial"/>
          <w:sz w:val="24"/>
          <w:szCs w:val="24"/>
        </w:rPr>
        <w:t>29.11.</w:t>
      </w:r>
      <w:r w:rsidRPr="0088684F">
        <w:rPr>
          <w:rFonts w:ascii="Arial" w:hAnsi="Arial" w:cs="Arial"/>
          <w:sz w:val="24"/>
          <w:szCs w:val="24"/>
        </w:rPr>
        <w:t>2006 №</w:t>
      </w:r>
      <w:r w:rsidRPr="0088684F">
        <w:rPr>
          <w:rFonts w:ascii="Arial" w:hAnsi="Arial" w:cs="Arial"/>
          <w:sz w:val="24"/>
          <w:szCs w:val="24"/>
          <w:lang w:val="en-US"/>
        </w:rPr>
        <w:t> </w:t>
      </w:r>
      <w:r w:rsidRPr="0088684F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pacing w:val="-6"/>
          <w:sz w:val="24"/>
          <w:szCs w:val="24"/>
        </w:rPr>
        <w:t>;</w:t>
      </w:r>
    </w:p>
    <w:p w:rsidR="00A47838" w:rsidRDefault="00A47838" w:rsidP="006400E8">
      <w:pPr>
        <w:pStyle w:val="ac"/>
        <w:tabs>
          <w:tab w:val="left" w:pos="660"/>
          <w:tab w:val="left" w:pos="48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pacing w:val="-6"/>
          <w:sz w:val="24"/>
          <w:szCs w:val="24"/>
        </w:rPr>
        <w:tab/>
      </w:r>
      <w:r w:rsidRPr="00F40341">
        <w:rPr>
          <w:rFonts w:ascii="Arial" w:hAnsi="Arial" w:cs="Arial"/>
          <w:spacing w:val="-6"/>
          <w:sz w:val="24"/>
          <w:szCs w:val="24"/>
        </w:rPr>
        <w:t xml:space="preserve">- Приказом ректора  от </w:t>
      </w:r>
      <w:r w:rsidRPr="00F40341">
        <w:rPr>
          <w:rFonts w:ascii="Arial" w:hAnsi="Arial" w:cs="Arial"/>
          <w:sz w:val="24"/>
          <w:szCs w:val="24"/>
        </w:rPr>
        <w:t>12.01.2016</w:t>
      </w:r>
      <w:r>
        <w:rPr>
          <w:rFonts w:ascii="Arial" w:hAnsi="Arial" w:cs="Arial"/>
          <w:sz w:val="24"/>
          <w:szCs w:val="24"/>
        </w:rPr>
        <w:t xml:space="preserve"> № 06</w:t>
      </w:r>
      <w:r w:rsidRPr="00F40341">
        <w:rPr>
          <w:rFonts w:ascii="Arial" w:hAnsi="Arial" w:cs="Arial"/>
          <w:sz w:val="24"/>
          <w:szCs w:val="24"/>
        </w:rPr>
        <w:t xml:space="preserve"> Сахалинский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«Дальневосточный государственный университет путей сообщения» в г. Южно-Сахалинске переименован в Сахалинский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Южно-Сахалинске.</w:t>
      </w:r>
    </w:p>
    <w:p w:rsidR="00A47838" w:rsidRPr="006400E8" w:rsidRDefault="00A47838" w:rsidP="00B5431C">
      <w:pPr>
        <w:pStyle w:val="ac"/>
        <w:numPr>
          <w:ilvl w:val="1"/>
          <w:numId w:val="9"/>
        </w:numPr>
        <w:tabs>
          <w:tab w:val="clear" w:pos="4677"/>
          <w:tab w:val="left" w:pos="660"/>
          <w:tab w:val="center" w:pos="993"/>
          <w:tab w:val="left" w:pos="1418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8684F">
        <w:rPr>
          <w:rFonts w:ascii="Arial" w:hAnsi="Arial" w:cs="Arial"/>
          <w:spacing w:val="-4"/>
          <w:sz w:val="24"/>
          <w:szCs w:val="24"/>
        </w:rPr>
        <w:t xml:space="preserve">Полное наименование Института на русском языке: </w:t>
      </w:r>
      <w:r>
        <w:rPr>
          <w:rFonts w:ascii="Arial" w:hAnsi="Arial" w:cs="Arial"/>
          <w:spacing w:val="-4"/>
          <w:sz w:val="24"/>
          <w:szCs w:val="24"/>
        </w:rPr>
        <w:t>Сахалинский</w:t>
      </w:r>
      <w:r w:rsidRPr="0088684F">
        <w:rPr>
          <w:rFonts w:ascii="Arial" w:hAnsi="Arial" w:cs="Arial"/>
          <w:spacing w:val="-4"/>
          <w:sz w:val="24"/>
          <w:szCs w:val="24"/>
        </w:rPr>
        <w:t xml:space="preserve"> Институт</w:t>
      </w:r>
      <w:r w:rsidRPr="0088684F">
        <w:rPr>
          <w:rFonts w:ascii="Arial" w:hAnsi="Arial" w:cs="Arial"/>
          <w:bCs/>
          <w:iCs/>
          <w:sz w:val="24"/>
          <w:szCs w:val="24"/>
        </w:rPr>
        <w:t xml:space="preserve"> железнодорожного транспорта</w:t>
      </w:r>
      <w:r w:rsidRPr="0088684F">
        <w:rPr>
          <w:rFonts w:ascii="Arial" w:hAnsi="Arial" w:cs="Arial"/>
          <w:spacing w:val="-4"/>
          <w:sz w:val="24"/>
          <w:szCs w:val="24"/>
        </w:rPr>
        <w:t xml:space="preserve">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</w:t>
      </w:r>
      <w:r>
        <w:rPr>
          <w:rFonts w:ascii="Arial" w:hAnsi="Arial" w:cs="Arial"/>
          <w:spacing w:val="-4"/>
          <w:sz w:val="24"/>
          <w:szCs w:val="24"/>
        </w:rPr>
        <w:t>Южно-Сахалинске</w:t>
      </w:r>
      <w:r w:rsidRPr="0088684F">
        <w:rPr>
          <w:rFonts w:ascii="Arial" w:hAnsi="Arial" w:cs="Arial"/>
          <w:spacing w:val="-4"/>
          <w:sz w:val="24"/>
          <w:szCs w:val="24"/>
        </w:rPr>
        <w:t>.</w:t>
      </w:r>
    </w:p>
    <w:p w:rsidR="00A47838" w:rsidRPr="0088684F" w:rsidRDefault="00A47838" w:rsidP="006400E8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Сокращенное наименование Института на русском языке: </w:t>
      </w:r>
      <w:r>
        <w:rPr>
          <w:rFonts w:ascii="Arial" w:hAnsi="Arial" w:cs="Arial"/>
          <w:sz w:val="24"/>
          <w:szCs w:val="24"/>
        </w:rPr>
        <w:t>Сах</w:t>
      </w:r>
      <w:r w:rsidRPr="0088684F">
        <w:rPr>
          <w:rFonts w:ascii="Arial" w:hAnsi="Arial" w:cs="Arial"/>
          <w:sz w:val="24"/>
          <w:szCs w:val="24"/>
        </w:rPr>
        <w:t xml:space="preserve">ИЖТ – филиал ДВГУПС в г. </w:t>
      </w:r>
      <w:r>
        <w:rPr>
          <w:rFonts w:ascii="Arial" w:hAnsi="Arial" w:cs="Arial"/>
          <w:sz w:val="24"/>
          <w:szCs w:val="24"/>
        </w:rPr>
        <w:t>Южно-Сахалинске</w:t>
      </w:r>
      <w:r w:rsidRPr="0088684F">
        <w:rPr>
          <w:rFonts w:ascii="Arial" w:hAnsi="Arial" w:cs="Arial"/>
          <w:sz w:val="24"/>
          <w:szCs w:val="24"/>
        </w:rPr>
        <w:t>.</w:t>
      </w:r>
    </w:p>
    <w:p w:rsidR="00A47838" w:rsidRPr="0088684F" w:rsidRDefault="00A47838" w:rsidP="006400E8">
      <w:pPr>
        <w:pStyle w:val="a6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pacing w:val="-4"/>
          <w:sz w:val="24"/>
          <w:szCs w:val="24"/>
        </w:rPr>
        <w:t xml:space="preserve">Место нахождения (юридический адрес) Института: </w:t>
      </w:r>
      <w:r w:rsidRPr="0088684F">
        <w:rPr>
          <w:rFonts w:ascii="Arial" w:hAnsi="Arial" w:cs="Arial"/>
          <w:sz w:val="24"/>
          <w:szCs w:val="24"/>
        </w:rPr>
        <w:t>Россия, 6</w:t>
      </w:r>
      <w:r>
        <w:rPr>
          <w:rFonts w:ascii="Arial" w:hAnsi="Arial" w:cs="Arial"/>
          <w:sz w:val="24"/>
          <w:szCs w:val="24"/>
        </w:rPr>
        <w:t>93007</w:t>
      </w:r>
      <w:r w:rsidRPr="0088684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Сахалинская</w:t>
      </w:r>
      <w:r w:rsidRPr="0088684F">
        <w:rPr>
          <w:rFonts w:ascii="Arial" w:hAnsi="Arial" w:cs="Arial"/>
          <w:sz w:val="24"/>
          <w:szCs w:val="24"/>
        </w:rPr>
        <w:t xml:space="preserve"> область, г. </w:t>
      </w:r>
      <w:r>
        <w:rPr>
          <w:rFonts w:ascii="Arial" w:hAnsi="Arial" w:cs="Arial"/>
          <w:sz w:val="24"/>
          <w:szCs w:val="24"/>
        </w:rPr>
        <w:t>Южно-Сахалинск</w:t>
      </w:r>
      <w:r w:rsidRPr="0088684F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Физкультурная</w:t>
      </w:r>
      <w:r w:rsidRPr="0088684F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126 В</w:t>
      </w:r>
      <w:r w:rsidRPr="0088684F">
        <w:rPr>
          <w:rFonts w:ascii="Arial" w:hAnsi="Arial" w:cs="Arial"/>
          <w:sz w:val="24"/>
          <w:szCs w:val="24"/>
        </w:rPr>
        <w:t>.</w:t>
      </w:r>
    </w:p>
    <w:p w:rsidR="00A47838" w:rsidRDefault="00A47838" w:rsidP="006400E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8684F">
        <w:rPr>
          <w:rFonts w:ascii="Arial" w:hAnsi="Arial" w:cs="Arial"/>
          <w:spacing w:val="-4"/>
          <w:sz w:val="24"/>
          <w:szCs w:val="24"/>
        </w:rPr>
        <w:t>Фактические адреса закрепленных за Институтом зданий определяются соответствующими документами.</w:t>
      </w:r>
    </w:p>
    <w:p w:rsidR="00A47838" w:rsidRPr="006400E8" w:rsidRDefault="00A47838" w:rsidP="00B5431C">
      <w:pPr>
        <w:pStyle w:val="a6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Институт не является юридическим лицом и действует на основании Устава Университета и настоящего положения.</w:t>
      </w:r>
      <w:r w:rsidRPr="0088684F">
        <w:rPr>
          <w:rFonts w:ascii="Arial" w:hAnsi="Arial" w:cs="Arial"/>
          <w:sz w:val="24"/>
        </w:rPr>
        <w:t xml:space="preserve"> </w:t>
      </w:r>
      <w:r w:rsidRPr="00A5704B">
        <w:rPr>
          <w:rFonts w:ascii="Arial" w:hAnsi="Arial" w:cs="Arial"/>
          <w:sz w:val="24"/>
        </w:rPr>
        <w:t>Институт осуществляет свою деятельность на основании Конституции Российской Федерации, Федерального закона от 29.12.2012 № 273-ФЗ «Об образовании в Российской Федерации», других законов и иных нормативно-</w:t>
      </w:r>
      <w:r w:rsidRPr="00A5704B">
        <w:rPr>
          <w:rFonts w:ascii="Arial" w:hAnsi="Arial" w:cs="Arial"/>
          <w:sz w:val="24"/>
        </w:rPr>
        <w:lastRenderedPageBreak/>
        <w:t>правовых актов РФ, Устава Университета, настоящим Положением, локальными актами, действующими в Университета, решениями Ученого совета Университета, приказами и распоряжениями ректора Университета и директора Института.</w:t>
      </w:r>
    </w:p>
    <w:p w:rsidR="00A47838" w:rsidRPr="0088684F" w:rsidRDefault="00A47838" w:rsidP="00B5431C">
      <w:pPr>
        <w:pStyle w:val="a6"/>
        <w:numPr>
          <w:ilvl w:val="1"/>
          <w:numId w:val="9"/>
        </w:numPr>
        <w:tabs>
          <w:tab w:val="clear" w:pos="1080"/>
          <w:tab w:val="left" w:pos="851"/>
          <w:tab w:val="num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Институт является получателем субсидий на выполнение государственного задания.</w:t>
      </w:r>
    </w:p>
    <w:p w:rsidR="00A47838" w:rsidRDefault="00A47838" w:rsidP="00B5431C">
      <w:pPr>
        <w:pStyle w:val="a6"/>
        <w:numPr>
          <w:ilvl w:val="1"/>
          <w:numId w:val="9"/>
        </w:numPr>
        <w:tabs>
          <w:tab w:val="clear" w:pos="1080"/>
          <w:tab w:val="left" w:pos="851"/>
          <w:tab w:val="num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Институт начисляет выплаты и иные вознаграждения в пользу физических лиц, исполняет обязанности Университета по уплате страховых взносов и налоговых отчислений, обязанность по предоставлению расчетов по страховым взносам и налоговым отчислениям физических лиц по месту нахождения Института. </w:t>
      </w:r>
    </w:p>
    <w:p w:rsidR="00A47838" w:rsidRPr="008B6F01" w:rsidRDefault="00A47838" w:rsidP="00B5431C">
      <w:pPr>
        <w:pStyle w:val="a6"/>
        <w:tabs>
          <w:tab w:val="left" w:pos="55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</w:t>
      </w:r>
      <w:r w:rsidRPr="008B6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предоставляет </w:t>
      </w:r>
      <w:r w:rsidRPr="008B6F01">
        <w:rPr>
          <w:rFonts w:ascii="Arial" w:hAnsi="Arial" w:cs="Arial"/>
          <w:sz w:val="24"/>
          <w:szCs w:val="24"/>
        </w:rPr>
        <w:t xml:space="preserve">статистическую отчетность в органы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Pr="008B6F01">
        <w:rPr>
          <w:rFonts w:ascii="Arial" w:hAnsi="Arial" w:cs="Arial"/>
          <w:sz w:val="24"/>
          <w:szCs w:val="24"/>
        </w:rPr>
        <w:t>статистики</w:t>
      </w:r>
      <w:r>
        <w:rPr>
          <w:rFonts w:ascii="Arial" w:hAnsi="Arial" w:cs="Arial"/>
          <w:sz w:val="24"/>
          <w:szCs w:val="24"/>
        </w:rPr>
        <w:t xml:space="preserve"> по месту своего нахождения.</w:t>
      </w:r>
    </w:p>
    <w:p w:rsidR="00A47838" w:rsidRPr="0088684F" w:rsidRDefault="00A47838" w:rsidP="00777B3D">
      <w:pPr>
        <w:pStyle w:val="a6"/>
        <w:numPr>
          <w:ilvl w:val="1"/>
          <w:numId w:val="9"/>
        </w:numPr>
        <w:tabs>
          <w:tab w:val="clear" w:pos="1080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5704B">
        <w:rPr>
          <w:rFonts w:ascii="Arial" w:hAnsi="Arial"/>
          <w:sz w:val="24"/>
          <w:szCs w:val="24"/>
        </w:rPr>
        <w:t xml:space="preserve">Институт имеет </w:t>
      </w:r>
      <w:r>
        <w:rPr>
          <w:rFonts w:ascii="Arial" w:hAnsi="Arial"/>
          <w:sz w:val="24"/>
          <w:szCs w:val="24"/>
        </w:rPr>
        <w:t>круглую печать со своим</w:t>
      </w:r>
      <w:r w:rsidRPr="00A5704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полным наименованием, штамп, бланк</w:t>
      </w:r>
      <w:r w:rsidRPr="00A5704B">
        <w:rPr>
          <w:rFonts w:ascii="Arial" w:hAnsi="Arial"/>
          <w:sz w:val="24"/>
          <w:szCs w:val="24"/>
        </w:rPr>
        <w:t>и, лицевой счет открытый ему Университетом</w:t>
      </w:r>
      <w:r w:rsidRPr="0088684F">
        <w:rPr>
          <w:rFonts w:ascii="Arial" w:hAnsi="Arial"/>
          <w:iCs/>
          <w:sz w:val="24"/>
        </w:rPr>
        <w:t>. Порядок ведения лицевых счетов и ответственность должностных лиц определяются отдельным регламентирующим документом.</w:t>
      </w:r>
    </w:p>
    <w:p w:rsidR="00A47838" w:rsidRPr="0088684F" w:rsidRDefault="00A47838" w:rsidP="00B5431C">
      <w:pPr>
        <w:pStyle w:val="a6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Для выполнения задач и реализации функций, определенных настоящим положением, все работники Института должны знать и руководствоваться: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567"/>
          <w:tab w:val="left" w:pos="993"/>
          <w:tab w:val="left" w:pos="1276"/>
        </w:tabs>
        <w:autoSpaceDE w:val="0"/>
        <w:autoSpaceDN w:val="0"/>
        <w:adjustRightInd w:val="0"/>
        <w:spacing w:before="7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РФ </w:t>
      </w:r>
      <w:r w:rsidRPr="0088684F">
        <w:rPr>
          <w:rFonts w:ascii="Arial" w:hAnsi="Arial" w:cs="Arial"/>
          <w:sz w:val="24"/>
          <w:szCs w:val="24"/>
        </w:rPr>
        <w:t xml:space="preserve">и нормативными актами </w:t>
      </w:r>
      <w:r>
        <w:rPr>
          <w:rFonts w:ascii="Arial" w:hAnsi="Arial" w:cs="Arial"/>
          <w:sz w:val="24"/>
          <w:szCs w:val="24"/>
        </w:rPr>
        <w:t>в сфере</w:t>
      </w:r>
      <w:r w:rsidRPr="0088684F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>РФ</w:t>
      </w:r>
      <w:r w:rsidRPr="0088684F">
        <w:rPr>
          <w:rFonts w:ascii="Arial" w:hAnsi="Arial" w:cs="Arial"/>
          <w:sz w:val="24"/>
          <w:szCs w:val="24"/>
        </w:rPr>
        <w:t xml:space="preserve"> и нормативными актами </w:t>
      </w:r>
      <w:r>
        <w:rPr>
          <w:rFonts w:ascii="Arial" w:hAnsi="Arial" w:cs="Arial"/>
          <w:sz w:val="24"/>
          <w:szCs w:val="24"/>
        </w:rPr>
        <w:t>в области</w:t>
      </w:r>
      <w:r w:rsidRPr="0088684F">
        <w:rPr>
          <w:rFonts w:ascii="Arial" w:hAnsi="Arial" w:cs="Arial"/>
          <w:sz w:val="24"/>
          <w:szCs w:val="24"/>
        </w:rPr>
        <w:t xml:space="preserve"> труд</w:t>
      </w:r>
      <w:r>
        <w:rPr>
          <w:rFonts w:ascii="Arial" w:hAnsi="Arial" w:cs="Arial"/>
          <w:sz w:val="24"/>
          <w:szCs w:val="24"/>
        </w:rPr>
        <w:t>а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>РФ</w:t>
      </w:r>
      <w:r w:rsidRPr="0088684F">
        <w:rPr>
          <w:rFonts w:ascii="Arial" w:hAnsi="Arial" w:cs="Arial"/>
          <w:sz w:val="24"/>
          <w:szCs w:val="24"/>
        </w:rPr>
        <w:t xml:space="preserve"> и нормативными актами </w:t>
      </w:r>
      <w:r>
        <w:rPr>
          <w:rFonts w:ascii="Arial" w:hAnsi="Arial" w:cs="Arial"/>
          <w:sz w:val="24"/>
          <w:szCs w:val="24"/>
        </w:rPr>
        <w:t>в сфере</w:t>
      </w:r>
      <w:r w:rsidRPr="0088684F">
        <w:rPr>
          <w:rFonts w:ascii="Arial" w:hAnsi="Arial" w:cs="Arial"/>
          <w:sz w:val="24"/>
          <w:szCs w:val="24"/>
        </w:rPr>
        <w:t xml:space="preserve"> воинско</w:t>
      </w:r>
      <w:r>
        <w:rPr>
          <w:rFonts w:ascii="Arial" w:hAnsi="Arial" w:cs="Arial"/>
          <w:sz w:val="24"/>
          <w:szCs w:val="24"/>
        </w:rPr>
        <w:t>го</w:t>
      </w:r>
      <w:r w:rsidRPr="0088684F">
        <w:rPr>
          <w:rFonts w:ascii="Arial" w:hAnsi="Arial" w:cs="Arial"/>
          <w:sz w:val="24"/>
          <w:szCs w:val="24"/>
        </w:rPr>
        <w:t xml:space="preserve"> учет</w:t>
      </w:r>
      <w:r>
        <w:rPr>
          <w:rFonts w:ascii="Arial" w:hAnsi="Arial" w:cs="Arial"/>
          <w:sz w:val="24"/>
          <w:szCs w:val="24"/>
        </w:rPr>
        <w:t>а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>РФ</w:t>
      </w:r>
      <w:r w:rsidRPr="0088684F">
        <w:rPr>
          <w:rFonts w:ascii="Arial" w:hAnsi="Arial" w:cs="Arial"/>
          <w:sz w:val="24"/>
          <w:szCs w:val="24"/>
        </w:rPr>
        <w:t xml:space="preserve"> и нормативными актами об архивном деле;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Законодательством </w:t>
      </w:r>
      <w:r>
        <w:rPr>
          <w:rFonts w:ascii="Arial" w:hAnsi="Arial" w:cs="Arial"/>
          <w:sz w:val="24"/>
          <w:szCs w:val="24"/>
        </w:rPr>
        <w:t>РФ</w:t>
      </w:r>
      <w:r w:rsidRPr="0088684F">
        <w:rPr>
          <w:rFonts w:ascii="Arial" w:hAnsi="Arial" w:cs="Arial"/>
          <w:sz w:val="24"/>
          <w:szCs w:val="24"/>
        </w:rPr>
        <w:t xml:space="preserve"> и нормативными актами о делопроизводстве;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Локальными нормативными актами федерального агентства железнодорожного транспорта;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Уставом Университета;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Коллективным договором</w:t>
      </w:r>
      <w:r>
        <w:rPr>
          <w:rFonts w:ascii="Arial" w:hAnsi="Arial" w:cs="Arial"/>
          <w:sz w:val="24"/>
          <w:szCs w:val="24"/>
        </w:rPr>
        <w:t xml:space="preserve"> Университета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Политикой Университета в области качества;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Локальными актами Университета, относящимися к сфере деятельности института;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Порядком составления установленной отчетности;</w:t>
      </w:r>
    </w:p>
    <w:p w:rsidR="00A47838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Правилами и нормами, действующими в Университете по: охране труда, пожарной безопасности, оказанию первой помощи пострадавшим при несчастных случаях, де</w:t>
      </w:r>
      <w:r>
        <w:rPr>
          <w:rFonts w:ascii="Arial" w:hAnsi="Arial" w:cs="Arial"/>
          <w:sz w:val="24"/>
          <w:szCs w:val="24"/>
        </w:rPr>
        <w:t>йствия в чрезвычайных ситуациях;</w:t>
      </w:r>
    </w:p>
    <w:p w:rsidR="00A47838" w:rsidRPr="0088684F" w:rsidRDefault="00A47838" w:rsidP="00B5431C">
      <w:pPr>
        <w:widowControl w:val="0"/>
        <w:numPr>
          <w:ilvl w:val="0"/>
          <w:numId w:val="4"/>
        </w:numPr>
        <w:tabs>
          <w:tab w:val="left" w:pos="-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другими нормативными правовыми актами.</w:t>
      </w:r>
    </w:p>
    <w:p w:rsidR="00A47838" w:rsidRPr="0088684F" w:rsidRDefault="00A47838" w:rsidP="00B5431C">
      <w:pPr>
        <w:pStyle w:val="a6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0</w:t>
      </w:r>
      <w:r w:rsidRPr="0088684F">
        <w:rPr>
          <w:rFonts w:ascii="Arial" w:hAnsi="Arial" w:cs="Arial"/>
          <w:sz w:val="24"/>
          <w:szCs w:val="24"/>
        </w:rPr>
        <w:t xml:space="preserve">. </w:t>
      </w:r>
      <w:r w:rsidRPr="00A5704B">
        <w:rPr>
          <w:rFonts w:ascii="Arial" w:hAnsi="Arial" w:cs="Arial"/>
          <w:sz w:val="24"/>
          <w:szCs w:val="24"/>
        </w:rPr>
        <w:t>Лицензия на осуществление образовательной деятельности выдается Университету и действует бессрочно. Институт проходит лицензирование образовательной деятельности и государственную аккредитацию в составе Университета, при этом оформляется отдельное приложение к документу, подтверждающему наличие лицензии и аккредитации, с указанием наименования и места нахождения Института.</w:t>
      </w:r>
    </w:p>
    <w:p w:rsidR="00A47838" w:rsidRDefault="00A47838" w:rsidP="00B5431C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1</w:t>
      </w:r>
      <w:r w:rsidRPr="0088684F">
        <w:rPr>
          <w:rFonts w:ascii="Arial" w:hAnsi="Arial" w:cs="Arial"/>
          <w:sz w:val="24"/>
          <w:szCs w:val="24"/>
        </w:rPr>
        <w:t>. Институт в установленном законодательством Российской Федерации порядке несет ответственность за ведение и сохранность документов (управленческих, финансово-хозяйственных, по личному составу и других), обеспечивает передачу на государственное хранение документов, имеющих научно-историческое и культурное значение.</w:t>
      </w:r>
      <w:r w:rsidRPr="00E27C23">
        <w:rPr>
          <w:rFonts w:ascii="Arial" w:hAnsi="Arial" w:cs="Arial"/>
          <w:sz w:val="24"/>
        </w:rPr>
        <w:t xml:space="preserve"> В случае реорганизации обязательства Института переходят в соответствии с передаточным актом к правопреемнику, а при его отсутствии – Университету.</w:t>
      </w:r>
    </w:p>
    <w:p w:rsidR="00A47838" w:rsidRDefault="00A47838" w:rsidP="00B5431C">
      <w:pPr>
        <w:pStyle w:val="a6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</w:rPr>
        <w:t xml:space="preserve">Реорганизация </w:t>
      </w:r>
      <w:r>
        <w:rPr>
          <w:rFonts w:ascii="Arial" w:hAnsi="Arial" w:cs="Arial"/>
          <w:sz w:val="24"/>
          <w:szCs w:val="24"/>
        </w:rPr>
        <w:t>(объединение, разделение</w:t>
      </w:r>
      <w:r w:rsidRPr="0088684F">
        <w:rPr>
          <w:rFonts w:ascii="Arial" w:hAnsi="Arial" w:cs="Arial"/>
          <w:sz w:val="24"/>
          <w:szCs w:val="24"/>
        </w:rPr>
        <w:t xml:space="preserve">) </w:t>
      </w:r>
      <w:r w:rsidRPr="0088684F">
        <w:rPr>
          <w:rFonts w:ascii="Arial" w:hAnsi="Arial" w:cs="Arial"/>
          <w:sz w:val="24"/>
        </w:rPr>
        <w:t xml:space="preserve">или ликвидация (прекращение деятельности) Института осуществляется в соответствии с законодательством </w:t>
      </w:r>
      <w:r w:rsidRPr="0088684F">
        <w:rPr>
          <w:rFonts w:ascii="Arial" w:hAnsi="Arial" w:cs="Arial"/>
          <w:sz w:val="24"/>
        </w:rPr>
        <w:lastRenderedPageBreak/>
        <w:t xml:space="preserve">Российской Федерации. Порядок и сроки ликвидации Института устанавливаются ректором, при этом назначается ликвидационная комиссия. </w:t>
      </w:r>
    </w:p>
    <w:p w:rsidR="00A47838" w:rsidRDefault="00A47838" w:rsidP="00B5431C">
      <w:pPr>
        <w:pStyle w:val="a6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431C">
        <w:rPr>
          <w:rFonts w:ascii="Arial" w:hAnsi="Arial" w:cs="Arial"/>
          <w:sz w:val="24"/>
          <w:szCs w:val="24"/>
        </w:rPr>
        <w:t>Контроль работы института находится в ведении первого проректора Университета.</w:t>
      </w:r>
    </w:p>
    <w:p w:rsidR="00A47838" w:rsidRPr="00B5431C" w:rsidRDefault="00A47838" w:rsidP="00B5431C">
      <w:pPr>
        <w:pStyle w:val="a6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431C">
        <w:rPr>
          <w:rFonts w:ascii="Arial" w:hAnsi="Arial" w:cs="Arial"/>
          <w:spacing w:val="-6"/>
          <w:sz w:val="24"/>
          <w:szCs w:val="24"/>
        </w:rPr>
        <w:t>Руководство институтом осуществляет директор (см. п. 7 настоящего положения).</w:t>
      </w:r>
    </w:p>
    <w:p w:rsidR="00A47838" w:rsidRPr="00A77E0E" w:rsidRDefault="00A47838" w:rsidP="00B5431C">
      <w:pPr>
        <w:pStyle w:val="a6"/>
        <w:tabs>
          <w:tab w:val="left" w:pos="44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</w:rPr>
      </w:pPr>
    </w:p>
    <w:p w:rsidR="00A47838" w:rsidRDefault="00A47838" w:rsidP="00B5431C">
      <w:pPr>
        <w:pStyle w:val="1"/>
        <w:numPr>
          <w:ilvl w:val="0"/>
          <w:numId w:val="33"/>
        </w:numPr>
        <w:tabs>
          <w:tab w:val="left" w:pos="-1418"/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88684F">
        <w:rPr>
          <w:sz w:val="24"/>
          <w:szCs w:val="24"/>
        </w:rPr>
        <w:t>Основные цели и задачи Института</w:t>
      </w:r>
    </w:p>
    <w:p w:rsidR="00A47838" w:rsidRPr="00B5431C" w:rsidRDefault="00A47838" w:rsidP="00B5431C">
      <w:pPr>
        <w:spacing w:after="0" w:line="240" w:lineRule="auto"/>
        <w:ind w:firstLine="709"/>
        <w:jc w:val="both"/>
        <w:rPr>
          <w:lang w:eastAsia="ru-RU"/>
        </w:rPr>
      </w:pPr>
    </w:p>
    <w:p w:rsidR="00A47838" w:rsidRPr="00E27C23" w:rsidRDefault="00A47838" w:rsidP="00B5431C">
      <w:pPr>
        <w:pStyle w:val="a3"/>
        <w:numPr>
          <w:ilvl w:val="1"/>
          <w:numId w:val="33"/>
        </w:numPr>
        <w:tabs>
          <w:tab w:val="clear" w:pos="1710"/>
          <w:tab w:val="num" w:pos="66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C23">
        <w:rPr>
          <w:rFonts w:ascii="Arial" w:hAnsi="Arial" w:cs="Arial"/>
          <w:sz w:val="24"/>
          <w:szCs w:val="24"/>
        </w:rPr>
        <w:t>Основными целями Института являются</w:t>
      </w:r>
      <w:r>
        <w:rPr>
          <w:rFonts w:ascii="Arial" w:hAnsi="Arial" w:cs="Arial"/>
          <w:sz w:val="24"/>
          <w:szCs w:val="24"/>
        </w:rPr>
        <w:t>:</w:t>
      </w:r>
    </w:p>
    <w:p w:rsidR="00A47838" w:rsidRPr="00E27C23" w:rsidRDefault="00A47838" w:rsidP="00B5431C">
      <w:pPr>
        <w:pStyle w:val="a3"/>
        <w:tabs>
          <w:tab w:val="num" w:pos="6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27C23">
        <w:rPr>
          <w:rFonts w:ascii="Arial" w:hAnsi="Arial" w:cs="Arial"/>
          <w:sz w:val="24"/>
          <w:szCs w:val="24"/>
        </w:rPr>
        <w:t xml:space="preserve"> обеспечение и совершенствование эффективного механизма подготовки высококвалифицированных специалистов, направленного на удовлетворение потребностей личности в интеллектуальном, культурном и нравственном развитии посредством получения высшего образования, а также дополнительного профессионального образования и квалификации в избранной профессиональной деятельности;</w:t>
      </w:r>
    </w:p>
    <w:p w:rsidR="00A47838" w:rsidRPr="0088684F" w:rsidRDefault="00A47838" w:rsidP="00B5431C">
      <w:pPr>
        <w:pStyle w:val="a3"/>
        <w:tabs>
          <w:tab w:val="num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- удовлетворение потребностей общества и государства</w:t>
      </w:r>
      <w:r>
        <w:rPr>
          <w:rFonts w:ascii="Arial" w:hAnsi="Arial" w:cs="Arial"/>
          <w:sz w:val="24"/>
          <w:szCs w:val="24"/>
        </w:rPr>
        <w:t xml:space="preserve"> в гражданах </w:t>
      </w:r>
      <w:r w:rsidRPr="0088684F">
        <w:rPr>
          <w:rFonts w:ascii="Arial" w:hAnsi="Arial" w:cs="Arial"/>
          <w:sz w:val="24"/>
          <w:szCs w:val="24"/>
        </w:rPr>
        <w:t>в квалифицированных специалистах с высшим образованием</w:t>
      </w:r>
      <w:r>
        <w:rPr>
          <w:rFonts w:ascii="Arial" w:hAnsi="Arial" w:cs="Arial"/>
          <w:sz w:val="24"/>
          <w:szCs w:val="24"/>
        </w:rPr>
        <w:t xml:space="preserve">, </w:t>
      </w:r>
      <w:r w:rsidRPr="0088684F">
        <w:rPr>
          <w:rFonts w:ascii="Arial" w:hAnsi="Arial" w:cs="Arial"/>
          <w:sz w:val="24"/>
          <w:szCs w:val="24"/>
        </w:rPr>
        <w:t>в научно-педагогических кадрах высшей квалификации;</w:t>
      </w:r>
    </w:p>
    <w:p w:rsidR="00A47838" w:rsidRDefault="00A47838" w:rsidP="00B5431C">
      <w:pPr>
        <w:pStyle w:val="a3"/>
        <w:tabs>
          <w:tab w:val="num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- накопление, сохранение</w:t>
      </w:r>
      <w:r>
        <w:rPr>
          <w:rFonts w:ascii="Arial" w:hAnsi="Arial" w:cs="Arial"/>
          <w:sz w:val="24"/>
          <w:szCs w:val="24"/>
        </w:rPr>
        <w:t>, развитие</w:t>
      </w:r>
      <w:r w:rsidRPr="0088684F">
        <w:rPr>
          <w:rFonts w:ascii="Arial" w:hAnsi="Arial" w:cs="Arial"/>
          <w:sz w:val="24"/>
          <w:szCs w:val="24"/>
        </w:rPr>
        <w:t xml:space="preserve"> и приумножение нравственных, культурн</w:t>
      </w:r>
      <w:r>
        <w:rPr>
          <w:rFonts w:ascii="Arial" w:hAnsi="Arial" w:cs="Arial"/>
          <w:sz w:val="24"/>
          <w:szCs w:val="24"/>
        </w:rPr>
        <w:t>ых и научных ценностей общества;</w:t>
      </w:r>
    </w:p>
    <w:p w:rsidR="00A47838" w:rsidRPr="0088684F" w:rsidRDefault="00A47838" w:rsidP="00B5431C">
      <w:pPr>
        <w:pStyle w:val="a3"/>
        <w:tabs>
          <w:tab w:val="num" w:pos="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69A">
        <w:rPr>
          <w:rFonts w:ascii="Arial" w:hAnsi="Arial" w:cs="Arial"/>
          <w:sz w:val="24"/>
          <w:szCs w:val="24"/>
        </w:rPr>
        <w:t>- развитие и совершенствование учебной и научно-методической базы в Институте.</w:t>
      </w:r>
    </w:p>
    <w:p w:rsidR="00A47838" w:rsidRPr="0088684F" w:rsidRDefault="00A47838" w:rsidP="00B5431C">
      <w:pPr>
        <w:pStyle w:val="a3"/>
        <w:numPr>
          <w:ilvl w:val="1"/>
          <w:numId w:val="33"/>
        </w:numPr>
        <w:tabs>
          <w:tab w:val="clear" w:pos="1710"/>
          <w:tab w:val="num" w:pos="660"/>
          <w:tab w:val="num" w:pos="121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Основными задачами Института являются:</w:t>
      </w:r>
    </w:p>
    <w:p w:rsidR="00A47838" w:rsidRPr="0088684F" w:rsidRDefault="00A47838" w:rsidP="00B5431C">
      <w:pPr>
        <w:pStyle w:val="a3"/>
        <w:numPr>
          <w:ilvl w:val="0"/>
          <w:numId w:val="34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8684F">
        <w:rPr>
          <w:rFonts w:ascii="Arial" w:hAnsi="Arial" w:cs="Arial"/>
          <w:sz w:val="24"/>
          <w:szCs w:val="24"/>
        </w:rPr>
        <w:t>еализация Политики ДВГУПС в области качества;</w:t>
      </w:r>
    </w:p>
    <w:p w:rsidR="00A47838" w:rsidRPr="0088684F" w:rsidRDefault="00A47838" w:rsidP="00B5431C">
      <w:pPr>
        <w:pStyle w:val="a3"/>
        <w:numPr>
          <w:ilvl w:val="0"/>
          <w:numId w:val="34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8684F">
        <w:rPr>
          <w:rFonts w:ascii="Arial" w:hAnsi="Arial" w:cs="Arial"/>
          <w:sz w:val="24"/>
          <w:szCs w:val="24"/>
        </w:rPr>
        <w:t>рганизация и обеспечение высокого уровня учебной, научной, воспитательной и методической работы по подготовке дипломированных специалистов, бакалавров, магистров по лицензируемым направлениям подготовки;</w:t>
      </w:r>
    </w:p>
    <w:p w:rsidR="00A47838" w:rsidRPr="0088684F" w:rsidRDefault="00A47838" w:rsidP="00B5431C">
      <w:pPr>
        <w:pStyle w:val="a3"/>
        <w:numPr>
          <w:ilvl w:val="0"/>
          <w:numId w:val="34"/>
        </w:numPr>
        <w:tabs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88684F">
        <w:rPr>
          <w:rFonts w:ascii="Arial" w:hAnsi="Arial" w:cs="Arial"/>
          <w:sz w:val="24"/>
          <w:szCs w:val="24"/>
        </w:rPr>
        <w:t>онтроль качества обучения;</w:t>
      </w:r>
    </w:p>
    <w:p w:rsidR="00A47838" w:rsidRPr="0088684F" w:rsidRDefault="00A47838" w:rsidP="00B5431C">
      <w:pPr>
        <w:pStyle w:val="a6"/>
        <w:numPr>
          <w:ilvl w:val="0"/>
          <w:numId w:val="34"/>
        </w:numPr>
        <w:tabs>
          <w:tab w:val="num" w:pos="660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8684F">
        <w:rPr>
          <w:rFonts w:ascii="Arial" w:hAnsi="Arial" w:cs="Arial"/>
          <w:sz w:val="24"/>
          <w:szCs w:val="24"/>
        </w:rPr>
        <w:t xml:space="preserve">одействие </w:t>
      </w:r>
      <w:r w:rsidRPr="0088684F">
        <w:rPr>
          <w:rFonts w:ascii="Arial" w:hAnsi="Arial" w:cs="Arial"/>
          <w:bCs/>
          <w:sz w:val="24"/>
          <w:szCs w:val="24"/>
        </w:rPr>
        <w:t>формированию социокультурной среды, необходимой для всестороннего развития личности и овладения выпускниками общекультурными и п</w:t>
      </w:r>
      <w:r>
        <w:rPr>
          <w:rFonts w:ascii="Arial" w:hAnsi="Arial" w:cs="Arial"/>
          <w:bCs/>
          <w:sz w:val="24"/>
          <w:szCs w:val="24"/>
        </w:rPr>
        <w:t>рофессиональными компетенциями;</w:t>
      </w:r>
    </w:p>
    <w:p w:rsidR="00A47838" w:rsidRPr="0088684F" w:rsidRDefault="00A47838" w:rsidP="00B5431C">
      <w:pPr>
        <w:pStyle w:val="a6"/>
        <w:numPr>
          <w:ilvl w:val="0"/>
          <w:numId w:val="34"/>
        </w:numPr>
        <w:tabs>
          <w:tab w:val="num" w:pos="660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Pr="0088684F">
        <w:rPr>
          <w:rFonts w:ascii="Arial" w:hAnsi="Arial" w:cs="Arial"/>
          <w:bCs/>
          <w:sz w:val="24"/>
          <w:szCs w:val="24"/>
        </w:rPr>
        <w:t>охран</w:t>
      </w:r>
      <w:r>
        <w:rPr>
          <w:rFonts w:ascii="Arial" w:hAnsi="Arial" w:cs="Arial"/>
          <w:bCs/>
          <w:sz w:val="24"/>
          <w:szCs w:val="24"/>
        </w:rPr>
        <w:t xml:space="preserve">ение </w:t>
      </w:r>
      <w:r w:rsidRPr="0088684F">
        <w:rPr>
          <w:rFonts w:ascii="Arial" w:hAnsi="Arial" w:cs="Arial"/>
          <w:bCs/>
          <w:sz w:val="24"/>
          <w:szCs w:val="24"/>
        </w:rPr>
        <w:t>студенческог</w:t>
      </w:r>
      <w:r>
        <w:rPr>
          <w:rFonts w:ascii="Arial" w:hAnsi="Arial" w:cs="Arial"/>
          <w:bCs/>
          <w:sz w:val="24"/>
          <w:szCs w:val="24"/>
        </w:rPr>
        <w:t>о контингента и штата института;</w:t>
      </w:r>
      <w:r w:rsidRPr="0088684F">
        <w:rPr>
          <w:rFonts w:ascii="Arial" w:hAnsi="Arial" w:cs="Arial"/>
          <w:bCs/>
          <w:sz w:val="24"/>
          <w:szCs w:val="24"/>
        </w:rPr>
        <w:t xml:space="preserve"> </w:t>
      </w:r>
    </w:p>
    <w:p w:rsidR="00A47838" w:rsidRPr="0088684F" w:rsidRDefault="00A47838" w:rsidP="00B5431C">
      <w:pPr>
        <w:pStyle w:val="a6"/>
        <w:numPr>
          <w:ilvl w:val="0"/>
          <w:numId w:val="34"/>
        </w:numPr>
        <w:tabs>
          <w:tab w:val="num" w:pos="660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88684F">
        <w:rPr>
          <w:rFonts w:ascii="Arial" w:hAnsi="Arial" w:cs="Arial"/>
          <w:bCs/>
          <w:sz w:val="24"/>
          <w:szCs w:val="24"/>
        </w:rPr>
        <w:t>оддержание благоприятного социально-психологического климата, способствующего раскрытию потенциала каждого работника и обучающегося.</w:t>
      </w:r>
    </w:p>
    <w:p w:rsidR="00A47838" w:rsidRPr="0088684F" w:rsidRDefault="00A47838" w:rsidP="00B5431C">
      <w:pPr>
        <w:pStyle w:val="a6"/>
        <w:tabs>
          <w:tab w:val="num" w:pos="66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A47838" w:rsidRPr="0088684F" w:rsidRDefault="00A47838" w:rsidP="00646C24">
      <w:pPr>
        <w:pStyle w:val="1"/>
        <w:numPr>
          <w:ilvl w:val="0"/>
          <w:numId w:val="33"/>
        </w:numPr>
        <w:tabs>
          <w:tab w:val="left" w:pos="0"/>
        </w:tabs>
        <w:spacing w:before="0" w:after="0"/>
        <w:ind w:left="0" w:firstLine="709"/>
        <w:rPr>
          <w:sz w:val="24"/>
          <w:szCs w:val="24"/>
        </w:rPr>
      </w:pPr>
      <w:bookmarkStart w:id="1" w:name="_Toc400551315"/>
      <w:r w:rsidRPr="0088684F">
        <w:rPr>
          <w:sz w:val="24"/>
          <w:szCs w:val="24"/>
        </w:rPr>
        <w:t>Организационная структура Института</w:t>
      </w:r>
    </w:p>
    <w:p w:rsidR="00A47838" w:rsidRPr="0088684F" w:rsidRDefault="00A47838" w:rsidP="00646C24">
      <w:pPr>
        <w:pStyle w:val="1"/>
        <w:keepNext w:val="0"/>
        <w:widowControl w:val="0"/>
        <w:tabs>
          <w:tab w:val="left" w:pos="0"/>
        </w:tabs>
        <w:spacing w:before="0" w:after="0"/>
        <w:ind w:firstLine="709"/>
        <w:rPr>
          <w:sz w:val="24"/>
        </w:rPr>
      </w:pPr>
    </w:p>
    <w:p w:rsidR="00A47838" w:rsidRDefault="00A47838" w:rsidP="00646C24">
      <w:pPr>
        <w:pStyle w:val="a4"/>
        <w:numPr>
          <w:ilvl w:val="1"/>
          <w:numId w:val="33"/>
        </w:numPr>
        <w:tabs>
          <w:tab w:val="clear" w:pos="1710"/>
          <w:tab w:val="left" w:pos="-851"/>
          <w:tab w:val="left" w:pos="0"/>
          <w:tab w:val="num" w:pos="1210"/>
        </w:tabs>
        <w:spacing w:after="0"/>
        <w:ind w:left="0" w:firstLine="709"/>
        <w:jc w:val="both"/>
        <w:rPr>
          <w:sz w:val="24"/>
          <w:szCs w:val="24"/>
        </w:rPr>
      </w:pPr>
      <w:r w:rsidRPr="0088684F">
        <w:rPr>
          <w:sz w:val="24"/>
        </w:rPr>
        <w:t xml:space="preserve">Институт </w:t>
      </w:r>
      <w:r w:rsidRPr="0088684F">
        <w:rPr>
          <w:sz w:val="24"/>
          <w:szCs w:val="24"/>
        </w:rPr>
        <w:t>создается и ликвидируется учредителем университета в соответствии с законодательством Российской Федерации</w:t>
      </w:r>
      <w:r>
        <w:rPr>
          <w:sz w:val="24"/>
          <w:szCs w:val="24"/>
        </w:rPr>
        <w:t xml:space="preserve"> и Уставом ДВГУПС</w:t>
      </w:r>
      <w:r w:rsidRPr="0088684F">
        <w:rPr>
          <w:sz w:val="24"/>
          <w:szCs w:val="24"/>
        </w:rPr>
        <w:t>.</w:t>
      </w:r>
    </w:p>
    <w:p w:rsidR="00A47838" w:rsidRDefault="00A47838" w:rsidP="00646C24">
      <w:pPr>
        <w:pStyle w:val="a4"/>
        <w:numPr>
          <w:ilvl w:val="1"/>
          <w:numId w:val="33"/>
        </w:numPr>
        <w:tabs>
          <w:tab w:val="clear" w:pos="1710"/>
          <w:tab w:val="left" w:pos="-851"/>
          <w:tab w:val="left" w:pos="0"/>
          <w:tab w:val="num" w:pos="1210"/>
        </w:tabs>
        <w:spacing w:after="0"/>
        <w:ind w:left="0" w:firstLine="709"/>
        <w:jc w:val="both"/>
        <w:rPr>
          <w:sz w:val="24"/>
          <w:szCs w:val="24"/>
        </w:rPr>
      </w:pPr>
      <w:r w:rsidRPr="00646C24">
        <w:rPr>
          <w:sz w:val="24"/>
          <w:szCs w:val="24"/>
        </w:rPr>
        <w:t>В состав Института входят: факультет высшего образования (ФВО), реализующий образовательные программы высшего образования; центр дополнительного профессионального образования (ЦДПО), реализующий программы  профессионального обучения; административно-хозяйственные и другие структурные подразделения.</w:t>
      </w:r>
    </w:p>
    <w:p w:rsidR="00A47838" w:rsidRPr="00646C24" w:rsidRDefault="00A47838" w:rsidP="0025407E">
      <w:pPr>
        <w:pStyle w:val="a4"/>
        <w:numPr>
          <w:ilvl w:val="1"/>
          <w:numId w:val="33"/>
        </w:numPr>
        <w:tabs>
          <w:tab w:val="clear" w:pos="1710"/>
          <w:tab w:val="left" w:pos="-851"/>
          <w:tab w:val="left" w:pos="0"/>
          <w:tab w:val="num" w:pos="1210"/>
        </w:tabs>
        <w:spacing w:after="0"/>
        <w:ind w:left="0" w:firstLine="709"/>
        <w:jc w:val="both"/>
        <w:rPr>
          <w:sz w:val="24"/>
          <w:szCs w:val="24"/>
        </w:rPr>
      </w:pPr>
      <w:r w:rsidRPr="00646C24">
        <w:rPr>
          <w:sz w:val="24"/>
          <w:szCs w:val="24"/>
        </w:rPr>
        <w:t>Структура Института (приложение 1), штатная численность и соответствующие изменения определяются приказом ректора Университета. Выписка из штатного расписания на текущий календарный год находится в подразделении и рассматривается как неотъемлемая часть настоящего положения.</w:t>
      </w:r>
      <w:bookmarkEnd w:id="1"/>
    </w:p>
    <w:p w:rsidR="00A47838" w:rsidRPr="008F799C" w:rsidRDefault="00A47838" w:rsidP="0025407E">
      <w:pPr>
        <w:pStyle w:val="a4"/>
        <w:tabs>
          <w:tab w:val="left" w:pos="-851"/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A47838" w:rsidRDefault="00A47838" w:rsidP="0025407E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88684F">
        <w:rPr>
          <w:b/>
          <w:sz w:val="24"/>
          <w:szCs w:val="24"/>
        </w:rPr>
        <w:lastRenderedPageBreak/>
        <w:t>Функции Института</w:t>
      </w:r>
    </w:p>
    <w:p w:rsidR="00A47838" w:rsidRPr="0088684F" w:rsidRDefault="00A47838" w:rsidP="0025407E">
      <w:pPr>
        <w:pStyle w:val="a4"/>
        <w:tabs>
          <w:tab w:val="left" w:pos="0"/>
        </w:tabs>
        <w:spacing w:after="0"/>
        <w:ind w:firstLine="709"/>
        <w:jc w:val="both"/>
        <w:rPr>
          <w:b/>
          <w:sz w:val="24"/>
          <w:szCs w:val="24"/>
        </w:rPr>
      </w:pPr>
    </w:p>
    <w:p w:rsidR="00A47838" w:rsidRDefault="00A47838" w:rsidP="0025407E">
      <w:pPr>
        <w:pStyle w:val="a4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88684F">
        <w:rPr>
          <w:sz w:val="24"/>
          <w:szCs w:val="24"/>
        </w:rPr>
        <w:t>Институт выполняет следующие функции, при непосредственном участии работников подразделения (табл.1)</w:t>
      </w:r>
      <w:r>
        <w:rPr>
          <w:sz w:val="24"/>
          <w:szCs w:val="24"/>
        </w:rPr>
        <w:t>:</w:t>
      </w:r>
    </w:p>
    <w:p w:rsidR="00A47838" w:rsidRPr="00D26054" w:rsidRDefault="00A47838" w:rsidP="00D26054">
      <w:pPr>
        <w:pStyle w:val="a4"/>
        <w:tabs>
          <w:tab w:val="left" w:pos="1276"/>
        </w:tabs>
        <w:spacing w:after="0"/>
        <w:ind w:firstLine="567"/>
        <w:jc w:val="right"/>
        <w:rPr>
          <w:i/>
          <w:sz w:val="24"/>
          <w:szCs w:val="24"/>
        </w:rPr>
      </w:pPr>
      <w:r w:rsidRPr="0088684F">
        <w:rPr>
          <w:i/>
          <w:sz w:val="24"/>
          <w:szCs w:val="24"/>
        </w:rPr>
        <w:t>Таблица 1</w:t>
      </w:r>
    </w:p>
    <w:p w:rsidR="00A47838" w:rsidRPr="0088684F" w:rsidRDefault="00A47838" w:rsidP="00F46E94">
      <w:pPr>
        <w:pStyle w:val="a4"/>
        <w:tabs>
          <w:tab w:val="left" w:pos="1276"/>
        </w:tabs>
        <w:spacing w:after="0"/>
        <w:ind w:firstLine="567"/>
        <w:jc w:val="center"/>
        <w:rPr>
          <w:b/>
          <w:sz w:val="24"/>
          <w:szCs w:val="24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9"/>
        <w:gridCol w:w="662"/>
        <w:gridCol w:w="804"/>
        <w:gridCol w:w="729"/>
        <w:gridCol w:w="1091"/>
        <w:gridCol w:w="883"/>
        <w:gridCol w:w="56"/>
        <w:gridCol w:w="851"/>
      </w:tblGrid>
      <w:tr w:rsidR="00A47838" w:rsidRPr="0088684F" w:rsidTr="000008F1">
        <w:trPr>
          <w:cantSplit/>
          <w:trHeight w:val="2261"/>
          <w:tblHeader/>
          <w:jc w:val="center"/>
        </w:trPr>
        <w:tc>
          <w:tcPr>
            <w:tcW w:w="579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 xml:space="preserve">Функции </w:t>
            </w:r>
          </w:p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</w:p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 xml:space="preserve">разделами </w:t>
            </w:r>
            <w:r w:rsidRPr="0088684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Pr="00886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84F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88684F">
              <w:rPr>
                <w:rFonts w:ascii="Arial" w:hAnsi="Arial" w:cs="Arial"/>
                <w:sz w:val="20"/>
                <w:szCs w:val="20"/>
              </w:rPr>
              <w:t xml:space="preserve"> 9001:2008</w:t>
            </w:r>
            <w:r w:rsidRPr="0088684F">
              <w:rPr>
                <w:rStyle w:val="af2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62" w:type="dxa"/>
            <w:textDirection w:val="btL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>Директор института</w:t>
            </w:r>
          </w:p>
        </w:tc>
        <w:tc>
          <w:tcPr>
            <w:tcW w:w="804" w:type="dxa"/>
            <w:textDirection w:val="btLr"/>
          </w:tcPr>
          <w:p w:rsidR="00A47838" w:rsidRPr="0088684F" w:rsidRDefault="00A47838" w:rsidP="00E52A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 xml:space="preserve"> Зам. директора по учебной работе</w:t>
            </w:r>
          </w:p>
        </w:tc>
        <w:tc>
          <w:tcPr>
            <w:tcW w:w="729" w:type="dxa"/>
            <w:textDirection w:val="btL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>Зам. директора по воспитательной работе</w:t>
            </w:r>
          </w:p>
        </w:tc>
        <w:tc>
          <w:tcPr>
            <w:tcW w:w="1091" w:type="dxa"/>
            <w:textDirection w:val="btLr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0"/>
                <w:szCs w:val="20"/>
              </w:rPr>
              <w:t>Зам. директора по административно-хозяйственной работе</w:t>
            </w:r>
          </w:p>
        </w:tc>
        <w:tc>
          <w:tcPr>
            <w:tcW w:w="939" w:type="dxa"/>
            <w:gridSpan w:val="2"/>
            <w:textDirection w:val="btLr"/>
            <w:vAlign w:val="center"/>
          </w:tcPr>
          <w:p w:rsidR="00A47838" w:rsidRPr="0088684F" w:rsidRDefault="00A47838" w:rsidP="0008691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ФВО</w:t>
            </w:r>
          </w:p>
        </w:tc>
        <w:tc>
          <w:tcPr>
            <w:tcW w:w="851" w:type="dxa"/>
            <w:textDirection w:val="btL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ЦДПО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2365F0">
            <w:pPr>
              <w:pStyle w:val="a3"/>
              <w:spacing w:after="0" w:line="240" w:lineRule="auto"/>
              <w:ind w:left="0" w:firstLine="661"/>
              <w:jc w:val="both"/>
              <w:rPr>
                <w:rFonts w:ascii="Arial" w:hAnsi="Arial" w:cs="Arial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Планирование и организация  деятельности Института на основе анализа и прогноза состояния рынка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труда</w:t>
            </w:r>
            <w:r w:rsidRPr="0088684F">
              <w:rPr>
                <w:rFonts w:ascii="Arial" w:hAnsi="Arial" w:cs="Arial"/>
                <w:sz w:val="24"/>
                <w:szCs w:val="24"/>
              </w:rPr>
              <w:t>, ориентируясь на приоритетные направления развития науки и образования РФ</w:t>
            </w:r>
            <w:r>
              <w:rPr>
                <w:rFonts w:ascii="Arial" w:hAnsi="Arial" w:cs="Arial"/>
              </w:rPr>
              <w:t>.</w:t>
            </w:r>
          </w:p>
          <w:p w:rsidR="00A47838" w:rsidRPr="0088684F" w:rsidRDefault="00A47838" w:rsidP="002C6D9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7.1 Планирование выпуска продукции)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1447"/>
          <w:jc w:val="center"/>
        </w:trPr>
        <w:tc>
          <w:tcPr>
            <w:tcW w:w="10875" w:type="dxa"/>
            <w:gridSpan w:val="8"/>
          </w:tcPr>
          <w:p w:rsidR="00A47838" w:rsidRPr="0088684F" w:rsidRDefault="00A47838" w:rsidP="002365F0">
            <w:pPr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Реализация основных образовательных программ по направлениям подготовки (специальностям), установленным лицензией на право осуществления образовательной деятельности, в пределах государственных заданий (контрольных цифр) по приему</w:t>
            </w:r>
            <w:r w:rsidRPr="0088684F">
              <w:rPr>
                <w:sz w:val="28"/>
                <w:szCs w:val="28"/>
              </w:rPr>
              <w:t xml:space="preserve"> </w:t>
            </w:r>
            <w:r w:rsidRPr="0088684F">
              <w:rPr>
                <w:rFonts w:ascii="Arial" w:hAnsi="Arial" w:cs="Arial"/>
                <w:sz w:val="24"/>
                <w:szCs w:val="24"/>
              </w:rPr>
              <w:t>обучающихся в соответствии с федеральными государственными образовательными стандартами и иными нормативно-правовыми актами</w:t>
            </w:r>
          </w:p>
          <w:p w:rsidR="00A47838" w:rsidRPr="0088684F" w:rsidRDefault="00A47838" w:rsidP="00B113C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 xml:space="preserve">( п.7 Выпуск продукции): </w:t>
            </w:r>
          </w:p>
        </w:tc>
      </w:tr>
      <w:tr w:rsidR="00A47838" w:rsidRPr="0088684F" w:rsidTr="000008F1">
        <w:trPr>
          <w:trHeight w:val="762"/>
          <w:jc w:val="center"/>
        </w:trPr>
        <w:tc>
          <w:tcPr>
            <w:tcW w:w="5799" w:type="dxa"/>
            <w:vMerge w:val="restart"/>
          </w:tcPr>
          <w:p w:rsidR="00A47838" w:rsidRDefault="00A47838" w:rsidP="002365F0">
            <w:pPr>
              <w:tabs>
                <w:tab w:val="left" w:pos="-494"/>
              </w:tabs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- основных образовательных программ высшего образования</w:t>
            </w:r>
          </w:p>
          <w:p w:rsidR="00A47838" w:rsidRPr="0088684F" w:rsidRDefault="00A47838" w:rsidP="002365F0">
            <w:pPr>
              <w:tabs>
                <w:tab w:val="left" w:pos="-494"/>
              </w:tabs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7838" w:rsidRPr="0088684F" w:rsidRDefault="00A47838" w:rsidP="002365F0">
            <w:pPr>
              <w:tabs>
                <w:tab w:val="left" w:pos="-636"/>
              </w:tabs>
              <w:spacing w:after="0" w:line="240" w:lineRule="auto"/>
              <w:ind w:firstLine="6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- основных программ профессионального обучения, дополнительных образовательных программ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883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07" w:type="dxa"/>
            <w:gridSpan w:val="2"/>
            <w:vAlign w:val="center"/>
          </w:tcPr>
          <w:p w:rsidR="00A47838" w:rsidRPr="0088684F" w:rsidRDefault="00A47838" w:rsidP="00573D91">
            <w:pPr>
              <w:spacing w:after="0" w:line="240" w:lineRule="auto"/>
              <w:ind w:left="-21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</w:tr>
      <w:tr w:rsidR="00A47838" w:rsidRPr="0088684F" w:rsidTr="000008F1">
        <w:trPr>
          <w:trHeight w:val="986"/>
          <w:jc w:val="center"/>
        </w:trPr>
        <w:tc>
          <w:tcPr>
            <w:tcW w:w="5799" w:type="dxa"/>
            <w:vMerge/>
          </w:tcPr>
          <w:p w:rsidR="00A47838" w:rsidRPr="0088684F" w:rsidRDefault="00A47838" w:rsidP="00E52A95">
            <w:pPr>
              <w:tabs>
                <w:tab w:val="left" w:pos="-494"/>
              </w:tabs>
              <w:spacing w:after="0" w:line="240" w:lineRule="auto"/>
              <w:ind w:firstLine="78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883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07" w:type="dxa"/>
            <w:gridSpan w:val="2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</w:tr>
      <w:tr w:rsidR="00A47838" w:rsidRPr="0088684F" w:rsidTr="000008F1">
        <w:trPr>
          <w:trHeight w:val="355"/>
          <w:jc w:val="center"/>
        </w:trPr>
        <w:tc>
          <w:tcPr>
            <w:tcW w:w="5799" w:type="dxa"/>
          </w:tcPr>
          <w:p w:rsidR="00A47838" w:rsidRDefault="00A47838" w:rsidP="002365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Организация и проведение фундаментальных и прикладных научных исследований, иных научно-технических, опытно-конструкторских, опытно-технологических работ, направленных на решение актуальных проблем, в том числе по проблемам образования, а также творческой деятельности научно-педагогических работников и обучающихся,</w:t>
            </w:r>
            <w:r w:rsidRPr="0088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84F">
              <w:rPr>
                <w:rFonts w:ascii="Arial" w:hAnsi="Arial" w:cs="Arial"/>
                <w:sz w:val="24"/>
                <w:szCs w:val="24"/>
              </w:rPr>
              <w:t>использование полученных результатов в образовательном процессе, развитие научных, педагогических и инженерных школ, написание и издание учебников, учебных пособий и монографий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2C6D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lastRenderedPageBreak/>
              <w:t>(п.7 Выпуск продукции)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883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907" w:type="dxa"/>
            <w:gridSpan w:val="2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396"/>
          <w:jc w:val="center"/>
        </w:trPr>
        <w:tc>
          <w:tcPr>
            <w:tcW w:w="5799" w:type="dxa"/>
          </w:tcPr>
          <w:p w:rsidR="00A47838" w:rsidRDefault="00A47838" w:rsidP="002365F0">
            <w:pPr>
              <w:tabs>
                <w:tab w:val="left" w:pos="-920"/>
              </w:tabs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Выдает направление на обучение по программам п</w:t>
            </w:r>
            <w:r w:rsidRPr="0088684F">
              <w:rPr>
                <w:rFonts w:ascii="Arial" w:hAnsi="Arial" w:cs="Arial"/>
                <w:sz w:val="24"/>
                <w:szCs w:val="24"/>
              </w:rPr>
              <w:t>одготовк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научных и научно-педагогических кадров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через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аспирантур</w:t>
            </w:r>
            <w:r>
              <w:rPr>
                <w:rFonts w:ascii="Arial" w:hAnsi="Arial" w:cs="Arial"/>
                <w:sz w:val="24"/>
                <w:szCs w:val="24"/>
              </w:rPr>
              <w:t>у, докторантуру ДВГУПС, а также через соискательство.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7838" w:rsidRPr="0088684F" w:rsidRDefault="00A47838" w:rsidP="002C6D9C">
            <w:pPr>
              <w:tabs>
                <w:tab w:val="left" w:pos="-920"/>
              </w:tabs>
              <w:spacing w:after="0" w:line="240" w:lineRule="auto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6.2.2 Компетентность, подготовка и осведомленность)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</w:tr>
      <w:tr w:rsidR="00A47838" w:rsidRPr="0088684F" w:rsidTr="000008F1">
        <w:trPr>
          <w:trHeight w:val="396"/>
          <w:jc w:val="center"/>
        </w:trPr>
        <w:tc>
          <w:tcPr>
            <w:tcW w:w="5799" w:type="dxa"/>
          </w:tcPr>
          <w:p w:rsidR="00A47838" w:rsidRPr="0088684F" w:rsidRDefault="00A47838" w:rsidP="002365F0">
            <w:pPr>
              <w:tabs>
                <w:tab w:val="left" w:pos="-920"/>
              </w:tabs>
              <w:spacing w:after="0" w:line="240" w:lineRule="auto"/>
              <w:ind w:firstLine="661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Развитие связи с производством, учреждениями социально-гуманитарной сферы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684F">
              <w:rPr>
                <w:rFonts w:ascii="Arial" w:hAnsi="Arial" w:cs="Arial"/>
                <w:sz w:val="24"/>
                <w:szCs w:val="24"/>
              </w:rPr>
              <w:br/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6.3 Инфраструктура)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687"/>
          <w:jc w:val="center"/>
        </w:trPr>
        <w:tc>
          <w:tcPr>
            <w:tcW w:w="5799" w:type="dxa"/>
          </w:tcPr>
          <w:p w:rsidR="00A47838" w:rsidRDefault="00A47838" w:rsidP="002365F0">
            <w:pPr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Поддержка благоприятного социально-психологического климата, способствующего раскрытию потенциала каждого работника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236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6.4 Производственная среда)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407"/>
          <w:jc w:val="center"/>
        </w:trPr>
        <w:tc>
          <w:tcPr>
            <w:tcW w:w="5799" w:type="dxa"/>
          </w:tcPr>
          <w:p w:rsidR="00A47838" w:rsidRDefault="00A47838" w:rsidP="002365F0">
            <w:pPr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Использование в качестве инструмента совершенствования деятельности и повышения результативности СМК систематическое проведение внутренних и внешних оценок, участие в конкурсах качества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2365F0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8. Измерение, анализ и улучшение)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407"/>
          <w:jc w:val="center"/>
        </w:trPr>
        <w:tc>
          <w:tcPr>
            <w:tcW w:w="5799" w:type="dxa"/>
          </w:tcPr>
          <w:p w:rsidR="00A47838" w:rsidRDefault="00A47838" w:rsidP="002365F0">
            <w:pPr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Переподготовка и повышение квалификации педагогического, профессорско-преподавательского состава, руководящих работников и специалистов по профилю Университета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2365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6.2.2. Компетентность, подготовка и осведомленность)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532"/>
          <w:jc w:val="center"/>
        </w:trPr>
        <w:tc>
          <w:tcPr>
            <w:tcW w:w="5799" w:type="dxa"/>
          </w:tcPr>
          <w:p w:rsidR="00A47838" w:rsidRDefault="00A47838" w:rsidP="002365F0">
            <w:pPr>
              <w:spacing w:after="0" w:line="240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Совершенствование многоуровневых образовательных программ путем интеграции с наукой и производством, расширение спектра реализуемых основных и дополнительных образовательных программ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236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7.1 Планирование выпуска продукции)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532"/>
          <w:jc w:val="center"/>
        </w:trPr>
        <w:tc>
          <w:tcPr>
            <w:tcW w:w="5799" w:type="dxa"/>
          </w:tcPr>
          <w:p w:rsidR="00A47838" w:rsidRDefault="00A47838" w:rsidP="00BF0A61">
            <w:pPr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Поиск, изучение и внедрение лучших достижений мирового образования в учебный процесс для повышения возможности самореализации и раскрытия творческого потенциала обучающихся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BF0A61">
            <w:pPr>
              <w:spacing w:after="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8.5 Улучшение)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532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636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lastRenderedPageBreak/>
              <w:t>Деятельность по содержанию и эксплуатации имущественного комплекса, в том числе объектов движимого и недвижимого имущества, закрепленных за Институтом в установленном порядке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BF0A61">
            <w:pPr>
              <w:tabs>
                <w:tab w:val="left" w:pos="-636"/>
              </w:tabs>
              <w:spacing w:after="0" w:line="216" w:lineRule="auto"/>
              <w:jc w:val="both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п. 6.4 Производственная среда)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Информационное обеспечение структурных подразделений Института, работников и обучающихся Института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i/>
                <w:sz w:val="24"/>
                <w:szCs w:val="24"/>
              </w:rPr>
              <w:t>(п. 5.5.3 Внутренний обмен)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66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Создание, развитие и применение информационных сетей, баз данных, программ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84F">
              <w:rPr>
                <w:rFonts w:ascii="Arial" w:hAnsi="Arial" w:cs="Arial"/>
                <w:sz w:val="24"/>
                <w:szCs w:val="24"/>
              </w:rPr>
              <w:br/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5.5.3 Внутренний обмен)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Выполнение мероприятий по мобилизационной подготовке и гражданской обороне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5 Ответственность руководства)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3215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Воспитание у обучающихся чувства патриотизма, любви и уважения к народу, национальным традициям и духовному наследию России, бережного отношения к репутации Университета и Института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8.5. Улучшение)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3215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Формирование у обучающихся гражданской позиции, развитие ответственности, самостояте</w:t>
            </w:r>
            <w:r>
              <w:rPr>
                <w:rFonts w:ascii="Arial" w:hAnsi="Arial" w:cs="Arial"/>
                <w:sz w:val="24"/>
                <w:szCs w:val="24"/>
              </w:rPr>
              <w:t>льности и творческой активности.</w:t>
            </w:r>
          </w:p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8.5 Улучшение, п. 5 Ответственность руководства)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</w:tcPr>
          <w:p w:rsidR="00A47838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Распространение знаний среди населения, повышение его образовательного и культурного уровня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5 Ответственность руководства)</w:t>
            </w:r>
          </w:p>
        </w:tc>
        <w:tc>
          <w:tcPr>
            <w:tcW w:w="662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vAlign w:val="center"/>
          </w:tcPr>
          <w:p w:rsidR="00A47838" w:rsidRPr="0088684F" w:rsidRDefault="00A47838" w:rsidP="001112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</w:tr>
      <w:tr w:rsidR="00A47838" w:rsidRPr="0088684F" w:rsidTr="000008F1">
        <w:trPr>
          <w:trHeight w:val="276"/>
          <w:jc w:val="center"/>
        </w:trPr>
        <w:tc>
          <w:tcPr>
            <w:tcW w:w="5799" w:type="dxa"/>
            <w:tcBorders>
              <w:top w:val="nil"/>
            </w:tcBorders>
          </w:tcPr>
          <w:p w:rsidR="00A47838" w:rsidRPr="0088684F" w:rsidRDefault="00A47838" w:rsidP="00BF0A61">
            <w:pPr>
              <w:tabs>
                <w:tab w:val="left" w:pos="-353"/>
              </w:tabs>
              <w:spacing w:after="0" w:line="216" w:lineRule="auto"/>
              <w:ind w:firstLine="6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84F">
              <w:rPr>
                <w:rFonts w:ascii="Arial" w:hAnsi="Arial" w:cs="Arial"/>
                <w:sz w:val="24"/>
                <w:szCs w:val="24"/>
              </w:rPr>
              <w:t>Организация взаимовыгодного сотрудничества с Российскими и зарубежными образовательными учреждениями, исследовательскими центрами и предприятиями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684F">
              <w:rPr>
                <w:rFonts w:ascii="Arial" w:hAnsi="Arial" w:cs="Arial"/>
                <w:sz w:val="24"/>
                <w:szCs w:val="24"/>
              </w:rPr>
              <w:br/>
            </w:r>
            <w:r w:rsidRPr="0088684F">
              <w:rPr>
                <w:rFonts w:ascii="Arial" w:hAnsi="Arial" w:cs="Arial"/>
                <w:i/>
                <w:sz w:val="24"/>
                <w:szCs w:val="24"/>
              </w:rPr>
              <w:t>(п. 8.5 Улучшение)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729" w:type="dxa"/>
            <w:tcBorders>
              <w:top w:val="nil"/>
            </w:tcBorders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ОИ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  <w:tc>
          <w:tcPr>
            <w:tcW w:w="939" w:type="dxa"/>
            <w:gridSpan w:val="2"/>
            <w:tcBorders>
              <w:top w:val="nil"/>
            </w:tcBorders>
            <w:vAlign w:val="center"/>
          </w:tcPr>
          <w:p w:rsidR="00A47838" w:rsidRPr="0088684F" w:rsidRDefault="00A47838" w:rsidP="001126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У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47838" w:rsidRPr="0088684F" w:rsidRDefault="00A47838" w:rsidP="003215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84F">
              <w:rPr>
                <w:rFonts w:ascii="Arial" w:hAnsi="Arial" w:cs="Arial"/>
                <w:bCs/>
                <w:sz w:val="20"/>
                <w:szCs w:val="20"/>
              </w:rPr>
              <w:t>И</w:t>
            </w:r>
          </w:p>
        </w:tc>
      </w:tr>
    </w:tbl>
    <w:p w:rsidR="00A47838" w:rsidRDefault="00A47838" w:rsidP="00EB78C3">
      <w:pPr>
        <w:pStyle w:val="a4"/>
        <w:tabs>
          <w:tab w:val="left" w:pos="0"/>
        </w:tabs>
        <w:spacing w:after="0"/>
        <w:ind w:left="660"/>
        <w:jc w:val="both"/>
        <w:rPr>
          <w:b/>
          <w:sz w:val="24"/>
          <w:szCs w:val="24"/>
        </w:rPr>
      </w:pPr>
    </w:p>
    <w:p w:rsidR="00A47838" w:rsidRPr="0088684F" w:rsidRDefault="00A47838" w:rsidP="00D309BE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88684F">
        <w:rPr>
          <w:b/>
          <w:sz w:val="24"/>
          <w:szCs w:val="24"/>
        </w:rPr>
        <w:t>Взаимоотношения и связи</w:t>
      </w:r>
    </w:p>
    <w:p w:rsidR="00A47838" w:rsidRPr="0088684F" w:rsidRDefault="00A47838" w:rsidP="00D309BE">
      <w:pPr>
        <w:pStyle w:val="a4"/>
        <w:tabs>
          <w:tab w:val="left" w:pos="0"/>
        </w:tabs>
        <w:spacing w:after="0"/>
        <w:ind w:firstLine="709"/>
        <w:jc w:val="both"/>
        <w:rPr>
          <w:b/>
          <w:sz w:val="24"/>
          <w:szCs w:val="24"/>
        </w:rPr>
      </w:pPr>
    </w:p>
    <w:p w:rsidR="00A47838" w:rsidRPr="0088684F" w:rsidRDefault="00A47838" w:rsidP="00D309BE">
      <w:pPr>
        <w:pStyle w:val="a3"/>
        <w:numPr>
          <w:ilvl w:val="1"/>
          <w:numId w:val="33"/>
        </w:numPr>
        <w:tabs>
          <w:tab w:val="clear" w:pos="1710"/>
          <w:tab w:val="num" w:pos="-110"/>
          <w:tab w:val="left" w:pos="0"/>
          <w:tab w:val="num" w:pos="110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 органами государственной и муниципальной власти, правоохранительными, контролирующими и иными  сторонними организациями, со структурными подразделениями Университета Институт взаимодействует по всем вопросам для выполнения задач и функций, предусмотренным настоящим положением.</w:t>
      </w:r>
    </w:p>
    <w:p w:rsidR="00A47838" w:rsidRPr="000008F1" w:rsidRDefault="00A47838" w:rsidP="000008F1">
      <w:pPr>
        <w:tabs>
          <w:tab w:val="num" w:pos="-110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8F1">
        <w:rPr>
          <w:rFonts w:ascii="Arial" w:hAnsi="Arial" w:cs="Arial"/>
          <w:sz w:val="24"/>
          <w:szCs w:val="24"/>
        </w:rPr>
        <w:lastRenderedPageBreak/>
        <w:t>5.2. С Управлением стандартизации и качества по вопросам:</w:t>
      </w:r>
    </w:p>
    <w:p w:rsidR="00A47838" w:rsidRPr="000008F1" w:rsidRDefault="00A47838" w:rsidP="000008F1">
      <w:pPr>
        <w:tabs>
          <w:tab w:val="num" w:pos="-110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8F1">
        <w:rPr>
          <w:rFonts w:ascii="Arial" w:hAnsi="Arial" w:cs="Arial"/>
          <w:sz w:val="24"/>
          <w:szCs w:val="24"/>
        </w:rPr>
        <w:t>- актуализации Положений об Институте и совете Института.</w:t>
      </w:r>
    </w:p>
    <w:p w:rsidR="00A47838" w:rsidRPr="000008F1" w:rsidRDefault="00A47838" w:rsidP="000008F1">
      <w:pPr>
        <w:tabs>
          <w:tab w:val="num" w:pos="-110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8F1">
        <w:rPr>
          <w:rFonts w:ascii="Arial" w:hAnsi="Arial" w:cs="Arial"/>
          <w:sz w:val="24"/>
          <w:szCs w:val="24"/>
        </w:rPr>
        <w:t>- проведения внутреннего аудита СМК  Института (согласно программе аудита);</w:t>
      </w:r>
    </w:p>
    <w:p w:rsidR="00A47838" w:rsidRPr="000008F1" w:rsidRDefault="00A47838" w:rsidP="000008F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8F1">
        <w:rPr>
          <w:rFonts w:ascii="Arial" w:hAnsi="Arial" w:cs="Arial"/>
          <w:sz w:val="24"/>
          <w:szCs w:val="24"/>
        </w:rPr>
        <w:t>- устранения несоответствий, выявленных в ходе внутреннего аудита СМК;</w:t>
      </w:r>
    </w:p>
    <w:p w:rsidR="00A47838" w:rsidRPr="000008F1" w:rsidRDefault="00A47838" w:rsidP="000008F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8F1">
        <w:rPr>
          <w:rFonts w:ascii="Arial" w:hAnsi="Arial" w:cs="Arial"/>
          <w:sz w:val="24"/>
          <w:szCs w:val="24"/>
        </w:rPr>
        <w:t>5.3. Взаимодействие, связи подразделений, входящих в Институт,  со структурными подразделениями Университета и со сторонними организациями, перечень основных документов, создаваемых ими, периодичность их создания, а также порядок рассмотрения возникающих разногласий изложено в соответствующих Положениях о структурных подразделениях Института.</w:t>
      </w:r>
    </w:p>
    <w:p w:rsidR="00A47838" w:rsidRPr="000008F1" w:rsidRDefault="00A47838" w:rsidP="000008F1">
      <w:pPr>
        <w:pStyle w:val="a4"/>
        <w:tabs>
          <w:tab w:val="left" w:pos="0"/>
        </w:tabs>
        <w:spacing w:after="0"/>
        <w:ind w:firstLine="709"/>
        <w:jc w:val="both"/>
        <w:rPr>
          <w:b/>
          <w:sz w:val="24"/>
          <w:szCs w:val="24"/>
        </w:rPr>
      </w:pPr>
    </w:p>
    <w:p w:rsidR="00A47838" w:rsidRPr="000008F1" w:rsidRDefault="00A47838" w:rsidP="00AE2D79">
      <w:pPr>
        <w:pStyle w:val="a4"/>
        <w:numPr>
          <w:ilvl w:val="0"/>
          <w:numId w:val="33"/>
        </w:numPr>
        <w:tabs>
          <w:tab w:val="num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0008F1">
        <w:rPr>
          <w:b/>
          <w:sz w:val="24"/>
          <w:szCs w:val="24"/>
        </w:rPr>
        <w:t>Права и обязанности Института</w:t>
      </w:r>
    </w:p>
    <w:p w:rsidR="00A47838" w:rsidRPr="000008F1" w:rsidRDefault="00A47838" w:rsidP="00AE2D79">
      <w:pPr>
        <w:pStyle w:val="a4"/>
        <w:tabs>
          <w:tab w:val="left" w:pos="0"/>
        </w:tabs>
        <w:spacing w:after="0"/>
        <w:ind w:firstLine="709"/>
        <w:jc w:val="both"/>
        <w:rPr>
          <w:b/>
          <w:sz w:val="24"/>
          <w:szCs w:val="24"/>
        </w:rPr>
      </w:pPr>
    </w:p>
    <w:p w:rsidR="00A47838" w:rsidRPr="000008F1" w:rsidRDefault="00A47838" w:rsidP="00AE2D79">
      <w:pPr>
        <w:pStyle w:val="a4"/>
        <w:numPr>
          <w:ilvl w:val="1"/>
          <w:numId w:val="33"/>
        </w:numPr>
        <w:tabs>
          <w:tab w:val="clear" w:pos="1710"/>
          <w:tab w:val="left" w:pos="0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0008F1">
        <w:rPr>
          <w:sz w:val="24"/>
          <w:szCs w:val="24"/>
        </w:rPr>
        <w:t>Институту предоставляются права на осуществление образовательного процесса, подбор и расстановку кадров, методическую, научную, финансовую, хозяйственную и иную деятельность, определенную законодательством Российской Федерации, Уставом университета и настоящим положением.</w:t>
      </w:r>
    </w:p>
    <w:p w:rsidR="00A47838" w:rsidRPr="000008F1" w:rsidRDefault="00A47838" w:rsidP="00AE2D79">
      <w:pPr>
        <w:pStyle w:val="a4"/>
        <w:numPr>
          <w:ilvl w:val="1"/>
          <w:numId w:val="33"/>
        </w:numPr>
        <w:tabs>
          <w:tab w:val="clear" w:pos="1710"/>
          <w:tab w:val="left" w:pos="-142"/>
          <w:tab w:val="num" w:pos="0"/>
          <w:tab w:val="num" w:pos="110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0008F1">
        <w:rPr>
          <w:b/>
          <w:sz w:val="24"/>
          <w:szCs w:val="24"/>
        </w:rPr>
        <w:t>К правам Института относятся: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0008F1">
        <w:rPr>
          <w:sz w:val="24"/>
          <w:szCs w:val="24"/>
        </w:rPr>
        <w:t>Самостоятельное осуществление образовательного процесса с учетом требований федеральных государственных образовательных стандартов;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0008F1">
        <w:rPr>
          <w:sz w:val="24"/>
          <w:szCs w:val="24"/>
        </w:rPr>
        <w:t>Разработка и реализация, согласованных с Университетом или учебным (структурным) подразделением Университета, учебных планов, календарных учебных графиков, расписаний учебных занятий в соответствии с требованиями федеральных государственных образовательных стандартов, примерных учебных планов и рабочих программ;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0008F1">
        <w:rPr>
          <w:sz w:val="24"/>
          <w:szCs w:val="24"/>
        </w:rPr>
        <w:t>Осуществление текущего контроля успеваемости, промежуточной аттестации обучающихся в соответствии со стандартами университета;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2E09BA">
        <w:rPr>
          <w:sz w:val="24"/>
          <w:szCs w:val="24"/>
        </w:rPr>
        <w:t xml:space="preserve">Организация выдачи и вручение документов государственного образца о </w:t>
      </w:r>
      <w:r w:rsidR="00D33B61">
        <w:rPr>
          <w:sz w:val="24"/>
          <w:szCs w:val="24"/>
        </w:rPr>
        <w:t>высшем</w:t>
      </w:r>
      <w:r w:rsidRPr="002E09BA">
        <w:rPr>
          <w:sz w:val="24"/>
          <w:szCs w:val="24"/>
        </w:rPr>
        <w:t xml:space="preserve"> образовании </w:t>
      </w:r>
      <w:r w:rsidRPr="002E09BA">
        <w:rPr>
          <w:bCs/>
          <w:sz w:val="24"/>
          <w:szCs w:val="24"/>
        </w:rPr>
        <w:t>и (или) о квалификации</w:t>
      </w:r>
      <w:r w:rsidRPr="002E09BA">
        <w:rPr>
          <w:sz w:val="24"/>
          <w:szCs w:val="24"/>
        </w:rPr>
        <w:t>, документов об обучении;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2E09BA">
        <w:rPr>
          <w:sz w:val="24"/>
          <w:szCs w:val="24"/>
        </w:rPr>
        <w:t>Реализация дополнительных образовательных программ;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Оказание юридическим и физическим лицам платных услуг в соответствии с законодательством Российской Федерации и уставом университета;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Определение основных направлений, содержания, форм и методов воспитательной работы с обучающимися;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Разработка и реализация мероприятий по совершенствованию управления образовательным процессом, организации педагогического труда;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1100"/>
        </w:tabs>
        <w:spacing w:after="0"/>
        <w:ind w:left="0" w:firstLine="709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Разработка частных методик преподавания учебных дисциплин и профессиональных модулей, учебных и методических материалов, а также методик проведения различного вида занятий;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Проведение научных, научно-исследовательских работ в соответствии с планом научной работы университета и законодательством Российской Федерации;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Проведение научных, научно-методических, практических и других конференций, семинаров по различным образовательным и  научным проблемам;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Подготовка и выпуск методических, научно-практических сборников, информационных бюллетеней по вопросам педагогики, методики преподавания и научной организации образовательного процесса;</w:t>
      </w:r>
    </w:p>
    <w:p w:rsidR="00A47838" w:rsidRDefault="00A47838" w:rsidP="00AE2D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Определение направлений и тем научных исследований, сроков и выходных форм работ;</w:t>
      </w:r>
    </w:p>
    <w:p w:rsidR="00A47838" w:rsidRDefault="00A47838" w:rsidP="007E65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t>Внесение предложений университету по изменению структуры и штатного расписания Института;</w:t>
      </w:r>
    </w:p>
    <w:p w:rsidR="00A47838" w:rsidRPr="00F47986" w:rsidRDefault="00A47838" w:rsidP="007E6579">
      <w:pPr>
        <w:pStyle w:val="a4"/>
        <w:numPr>
          <w:ilvl w:val="2"/>
          <w:numId w:val="33"/>
        </w:numPr>
        <w:tabs>
          <w:tab w:val="clear" w:pos="1650"/>
          <w:tab w:val="left" w:pos="-142"/>
          <w:tab w:val="num" w:pos="709"/>
        </w:tabs>
        <w:spacing w:after="0"/>
        <w:ind w:left="0" w:firstLine="567"/>
        <w:jc w:val="both"/>
        <w:rPr>
          <w:sz w:val="24"/>
          <w:szCs w:val="24"/>
        </w:rPr>
      </w:pPr>
      <w:r w:rsidRPr="00F47986">
        <w:rPr>
          <w:sz w:val="24"/>
          <w:szCs w:val="24"/>
        </w:rPr>
        <w:lastRenderedPageBreak/>
        <w:t>Разработка и утверждение локальных актов, регламентирующих деятельность Института. Локальные акты Института не могут противоречить законодательству Российской Федерации и локальным актам Университета.</w:t>
      </w:r>
    </w:p>
    <w:p w:rsidR="00A47838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993"/>
        </w:tabs>
        <w:spacing w:after="0"/>
        <w:ind w:left="0" w:firstLine="709"/>
        <w:jc w:val="both"/>
        <w:rPr>
          <w:sz w:val="24"/>
          <w:szCs w:val="24"/>
        </w:rPr>
      </w:pPr>
      <w:r w:rsidRPr="0088684F">
        <w:rPr>
          <w:b/>
          <w:sz w:val="24"/>
          <w:szCs w:val="24"/>
        </w:rPr>
        <w:t>К обязанностям Института относятся</w:t>
      </w:r>
      <w:r w:rsidRPr="0088684F">
        <w:rPr>
          <w:sz w:val="24"/>
          <w:szCs w:val="24"/>
        </w:rPr>
        <w:t>: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bCs/>
          <w:sz w:val="24"/>
          <w:szCs w:val="24"/>
        </w:rPr>
        <w:t>Обеспечение реализации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Организация набора обучающихся в соответствии с правилами приема в университет;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Материально-техническое обеспечение образовательного процесса, оборудование помещений в соответствии с действующими нормами и требованиями;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418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bCs/>
          <w:sz w:val="24"/>
          <w:szCs w:val="24"/>
        </w:rPr>
        <w:t>Создание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r w:rsidRPr="007F1BD3">
        <w:rPr>
          <w:sz w:val="24"/>
          <w:szCs w:val="24"/>
        </w:rPr>
        <w:t xml:space="preserve"> </w:t>
      </w:r>
      <w:r w:rsidRPr="007F1BD3">
        <w:rPr>
          <w:bCs/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обучающихся, работников образовательной организации;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Создание в Институте необходимых условий для работы предприятий общественного питания, медицинского обслуживания, контроль их работы в целях охраны и укрепления здоровья обучающихся и работников Института;</w:t>
      </w:r>
    </w:p>
    <w:p w:rsidR="00A47838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Осуществление мероприятий по обеспечению безопасности Института средствами внутрипропускного и внутриобъектного режима, охраны территории и помещений;</w:t>
      </w:r>
    </w:p>
    <w:p w:rsidR="00A47838" w:rsidRPr="007F1BD3" w:rsidRDefault="00A47838" w:rsidP="007F1BD3">
      <w:pPr>
        <w:pStyle w:val="a4"/>
        <w:numPr>
          <w:ilvl w:val="2"/>
          <w:numId w:val="33"/>
        </w:numPr>
        <w:tabs>
          <w:tab w:val="clear" w:pos="165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Выполнять решения ученого совета, приказы, распоряжения и поручения ректора и проректоров по направлениям деятельности.</w:t>
      </w:r>
    </w:p>
    <w:p w:rsidR="00A47838" w:rsidRPr="0088684F" w:rsidRDefault="00A47838" w:rsidP="00B337A8">
      <w:pPr>
        <w:pStyle w:val="a4"/>
        <w:tabs>
          <w:tab w:val="left" w:pos="-142"/>
        </w:tabs>
        <w:spacing w:after="0"/>
        <w:ind w:left="360"/>
        <w:jc w:val="both"/>
        <w:rPr>
          <w:sz w:val="24"/>
          <w:szCs w:val="24"/>
        </w:rPr>
      </w:pPr>
    </w:p>
    <w:p w:rsidR="00A47838" w:rsidRPr="00164B7B" w:rsidRDefault="00A47838" w:rsidP="007F1BD3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88684F">
        <w:rPr>
          <w:b/>
          <w:sz w:val="24"/>
          <w:szCs w:val="24"/>
        </w:rPr>
        <w:t>Управление Институтом</w:t>
      </w:r>
    </w:p>
    <w:p w:rsidR="00A47838" w:rsidRPr="0088684F" w:rsidRDefault="00A47838" w:rsidP="007F1BD3">
      <w:pPr>
        <w:pStyle w:val="a4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A47838" w:rsidRPr="0088684F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88684F">
        <w:rPr>
          <w:sz w:val="24"/>
          <w:szCs w:val="24"/>
        </w:rPr>
        <w:t>Управление деятельностью Института осуществляется в соответствии с законодательством Российской Федерации, уставом университета и настоящим положением.</w:t>
      </w:r>
    </w:p>
    <w:p w:rsidR="00A47838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88684F">
        <w:rPr>
          <w:sz w:val="24"/>
          <w:szCs w:val="24"/>
        </w:rPr>
        <w:t xml:space="preserve">Для реализации возложенных задач и функций в Институте созданы следующие органы управления: выборный представительный орган - совет Института и единоличный исполнительный орган - директор Института. Порядок деятельности совета Института определяется положением о </w:t>
      </w:r>
      <w:r>
        <w:rPr>
          <w:sz w:val="24"/>
          <w:szCs w:val="24"/>
        </w:rPr>
        <w:t>с</w:t>
      </w:r>
      <w:r w:rsidRPr="0088684F">
        <w:rPr>
          <w:sz w:val="24"/>
          <w:szCs w:val="24"/>
        </w:rPr>
        <w:t>овете Института, утверждаемым директором Института. Полномочия директора Института определены в настоящем положении и доверенности, выдаваемой ректором университета.</w:t>
      </w:r>
    </w:p>
    <w:p w:rsidR="00A47838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Непосредственное управление деятельностью Институтом осуществляет директор, назначаемый на должность  приказом ректора из числа лиц, имеющих, как правило, опыт учебно-методической и (или) научной и организационной работы в высшем учебном заведении.</w:t>
      </w:r>
    </w:p>
    <w:p w:rsidR="00A47838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Работники института принимаются на работу в порядке и на условиях, установленных действующим законодательством</w:t>
      </w:r>
      <w:r>
        <w:rPr>
          <w:sz w:val="24"/>
          <w:szCs w:val="24"/>
        </w:rPr>
        <w:t xml:space="preserve"> РФ</w:t>
      </w:r>
      <w:r w:rsidRPr="007F1BD3">
        <w:rPr>
          <w:sz w:val="24"/>
          <w:szCs w:val="24"/>
        </w:rPr>
        <w:t>, локальными нормативными актами университета и института.</w:t>
      </w:r>
    </w:p>
    <w:p w:rsidR="00A47838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 xml:space="preserve">Директор Института действует на основании доверенности, выданной ректором Университета. </w:t>
      </w:r>
    </w:p>
    <w:p w:rsidR="00A47838" w:rsidRPr="007F1BD3" w:rsidRDefault="00A47838" w:rsidP="007F1BD3">
      <w:pPr>
        <w:pStyle w:val="a4"/>
        <w:numPr>
          <w:ilvl w:val="1"/>
          <w:numId w:val="33"/>
        </w:numPr>
        <w:tabs>
          <w:tab w:val="clear" w:pos="1710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7F1BD3">
        <w:rPr>
          <w:sz w:val="24"/>
          <w:szCs w:val="24"/>
        </w:rPr>
        <w:t>Директор Института может быть освобожден от занимаемой должности приказом ректора:</w:t>
      </w:r>
    </w:p>
    <w:p w:rsidR="00A47838" w:rsidRPr="007F1BD3" w:rsidRDefault="00A47838" w:rsidP="007F1BD3">
      <w:pPr>
        <w:pStyle w:val="21"/>
        <w:numPr>
          <w:ilvl w:val="0"/>
          <w:numId w:val="19"/>
        </w:numPr>
        <w:tabs>
          <w:tab w:val="clear" w:pos="1146"/>
          <w:tab w:val="left" w:pos="0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color w:val="auto"/>
          <w:sz w:val="24"/>
          <w:szCs w:val="24"/>
        </w:rPr>
        <w:lastRenderedPageBreak/>
        <w:t>по решению ученого совета Университета (инициатива проведения такого заседания может принадлежать группе членов ученого совета или ректору);</w:t>
      </w:r>
    </w:p>
    <w:p w:rsidR="00A47838" w:rsidRPr="007F1BD3" w:rsidRDefault="00A47838" w:rsidP="007F1BD3">
      <w:pPr>
        <w:pStyle w:val="21"/>
        <w:numPr>
          <w:ilvl w:val="0"/>
          <w:numId w:val="19"/>
        </w:numPr>
        <w:tabs>
          <w:tab w:val="clear" w:pos="1146"/>
          <w:tab w:val="left" w:pos="0"/>
          <w:tab w:val="left" w:pos="284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color w:val="auto"/>
          <w:sz w:val="24"/>
          <w:szCs w:val="24"/>
        </w:rPr>
        <w:t>по собственному желанию;</w:t>
      </w:r>
    </w:p>
    <w:p w:rsidR="00A47838" w:rsidRDefault="00A47838" w:rsidP="007F1BD3">
      <w:pPr>
        <w:pStyle w:val="21"/>
        <w:numPr>
          <w:ilvl w:val="0"/>
          <w:numId w:val="19"/>
        </w:numPr>
        <w:tabs>
          <w:tab w:val="clear" w:pos="1146"/>
          <w:tab w:val="left" w:pos="0"/>
          <w:tab w:val="left" w:pos="284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color w:val="auto"/>
          <w:sz w:val="24"/>
          <w:szCs w:val="24"/>
        </w:rPr>
        <w:t>по другим основаниям, предусмотренным законодательством</w:t>
      </w:r>
      <w:r>
        <w:rPr>
          <w:rFonts w:ascii="Arial" w:hAnsi="Arial"/>
          <w:color w:val="auto"/>
          <w:sz w:val="24"/>
          <w:szCs w:val="24"/>
        </w:rPr>
        <w:t xml:space="preserve"> РФ.</w:t>
      </w:r>
    </w:p>
    <w:p w:rsidR="00A47838" w:rsidRPr="007F1BD3" w:rsidRDefault="00A47838" w:rsidP="007F1BD3">
      <w:pPr>
        <w:pStyle w:val="21"/>
        <w:numPr>
          <w:ilvl w:val="1"/>
          <w:numId w:val="33"/>
        </w:numPr>
        <w:tabs>
          <w:tab w:val="clear" w:pos="1710"/>
          <w:tab w:val="left" w:pos="0"/>
          <w:tab w:val="left" w:pos="284"/>
          <w:tab w:val="num" w:pos="1276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sz w:val="24"/>
          <w:szCs w:val="24"/>
        </w:rPr>
        <w:t>Директор Института обязан надлежащим образом и своевременно исполнять задачи и функции Института, предусмотренные настоящим положением.</w:t>
      </w:r>
    </w:p>
    <w:p w:rsidR="00A47838" w:rsidRPr="007F1BD3" w:rsidRDefault="00A47838" w:rsidP="007F1BD3">
      <w:pPr>
        <w:pStyle w:val="21"/>
        <w:numPr>
          <w:ilvl w:val="1"/>
          <w:numId w:val="33"/>
        </w:numPr>
        <w:tabs>
          <w:tab w:val="clear" w:pos="1710"/>
          <w:tab w:val="left" w:pos="0"/>
          <w:tab w:val="left" w:pos="284"/>
          <w:tab w:val="num" w:pos="1276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sz w:val="24"/>
          <w:szCs w:val="24"/>
        </w:rPr>
        <w:t>Штатным расписанием Института устанавливаются должности заместителей директора Института. Кандидатуры заместителей согласовываются и утверждаются приказом ректора Университета по представлению директора Института, как правило, из числа лиц, имеющих ученую степень или ученое звание.</w:t>
      </w:r>
    </w:p>
    <w:p w:rsidR="00A47838" w:rsidRPr="007F1BD3" w:rsidRDefault="00A47838" w:rsidP="007F1BD3">
      <w:pPr>
        <w:pStyle w:val="21"/>
        <w:numPr>
          <w:ilvl w:val="1"/>
          <w:numId w:val="33"/>
        </w:numPr>
        <w:tabs>
          <w:tab w:val="clear" w:pos="1710"/>
          <w:tab w:val="left" w:pos="0"/>
          <w:tab w:val="left" w:pos="284"/>
          <w:tab w:val="num" w:pos="1276"/>
        </w:tabs>
        <w:ind w:left="0" w:firstLine="709"/>
        <w:rPr>
          <w:rFonts w:ascii="Arial" w:hAnsi="Arial"/>
          <w:color w:val="auto"/>
          <w:sz w:val="24"/>
          <w:szCs w:val="24"/>
        </w:rPr>
      </w:pPr>
      <w:r w:rsidRPr="007F1BD3">
        <w:rPr>
          <w:rFonts w:ascii="Arial" w:hAnsi="Arial"/>
          <w:sz w:val="24"/>
          <w:szCs w:val="24"/>
        </w:rPr>
        <w:t xml:space="preserve">Директор Института может передавать своим заместителям исполнение части своих полномочий. Распределение обязанностей между заместителями директора устанавливается распоряжением директора и должностными инструкциями. </w:t>
      </w:r>
    </w:p>
    <w:p w:rsidR="00A47838" w:rsidRPr="007F1BD3" w:rsidRDefault="00A47838" w:rsidP="007F1BD3">
      <w:pPr>
        <w:pStyle w:val="21"/>
        <w:numPr>
          <w:ilvl w:val="1"/>
          <w:numId w:val="33"/>
        </w:numPr>
        <w:tabs>
          <w:tab w:val="clear" w:pos="1710"/>
          <w:tab w:val="left" w:pos="0"/>
          <w:tab w:val="left" w:pos="284"/>
          <w:tab w:val="num" w:pos="1276"/>
        </w:tabs>
        <w:ind w:left="0" w:firstLine="709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7F1BD3">
        <w:rPr>
          <w:rFonts w:ascii="Arial" w:hAnsi="Arial"/>
          <w:sz w:val="24"/>
          <w:szCs w:val="24"/>
        </w:rPr>
        <w:t>Для реализации возложенных задач и функций директор Института имеет право:</w:t>
      </w:r>
    </w:p>
    <w:p w:rsidR="00A47838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Издавать приказы и распоряжения и иные локальные акты необходимые для нормальной работы  института;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Запрашивать и получать от всех структурных подразделений университета и Института  сведения и документы, необходимые для выполнения возложенных на Институт задач и функций;</w:t>
      </w:r>
      <w:r w:rsidRPr="007F1BD3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 xml:space="preserve">Контролировать соблюдение законодательства </w:t>
      </w:r>
      <w:r>
        <w:rPr>
          <w:rFonts w:ascii="Arial" w:hAnsi="Arial" w:cs="Arial"/>
          <w:sz w:val="24"/>
          <w:szCs w:val="24"/>
        </w:rPr>
        <w:t xml:space="preserve">РФ </w:t>
      </w:r>
      <w:r w:rsidRPr="007F1BD3">
        <w:rPr>
          <w:rFonts w:ascii="Arial" w:hAnsi="Arial" w:cs="Arial"/>
          <w:sz w:val="24"/>
          <w:szCs w:val="24"/>
        </w:rPr>
        <w:t xml:space="preserve">и нормативных актов об образовательной деятельности, о труде, воинском учете, делопроизводстве в структурных подразделениях, предоставления установленных льгот и преимуществ; 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Давать руководителям структурных подразделений Института обязательные для исполнения указания по вопросам, относящимся к компетенции Института;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Представительствовать в установленном порядке от имени университета по вопросам, относящимся к компетенции Института во взаимоотношениях с государственными и муниципальными органами, а также другими предприятиями, организациями и учреждениями;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Знакомиться с проектами решений руководства университета, касающиеся деятельности Института;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Вносить предложения по совершенствованию работы Института руководству университета;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Требовать от руководства университета оказания содействия в исполнении возложенных на Институт задач и функций;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 xml:space="preserve">Давать указания подчиненным работникам и требовать своевременного и точного их исполнения; 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Подбирать и предлагать руководству университета работников на должности своих заместителей и начальника финансового отдела;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Вносить предложения руководству университета о структуре и штатном расписании Института в соответствии с реальным объемом и характером выполняемых работ, о материально-техническом обеспечении деятельности, об условиях труда и режиме работы;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Участвовать в совещаниях по вопросам, относящимся к компетенции Института;</w:t>
      </w:r>
    </w:p>
    <w:p w:rsidR="00A47838" w:rsidRPr="007F1BD3" w:rsidRDefault="00A47838" w:rsidP="007F1BD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37"/>
          <w:rFonts w:ascii="Arial" w:hAnsi="Arial" w:cs="Arial"/>
          <w:sz w:val="24"/>
          <w:szCs w:val="24"/>
        </w:rPr>
      </w:pPr>
      <w:r w:rsidRPr="007F1BD3">
        <w:rPr>
          <w:rStyle w:val="FontStyle37"/>
          <w:rFonts w:ascii="Arial" w:hAnsi="Arial" w:cs="Arial"/>
          <w:sz w:val="24"/>
          <w:szCs w:val="24"/>
        </w:rPr>
        <w:t>Подписывать документы, относящиеся к компетенции Института;</w:t>
      </w:r>
    </w:p>
    <w:p w:rsidR="00A47838" w:rsidRDefault="00A47838" w:rsidP="007F1BD3">
      <w:pPr>
        <w:pStyle w:val="Style12"/>
        <w:widowControl/>
        <w:numPr>
          <w:ilvl w:val="0"/>
          <w:numId w:val="3"/>
        </w:numPr>
        <w:spacing w:line="240" w:lineRule="auto"/>
        <w:ind w:left="0" w:firstLine="709"/>
        <w:rPr>
          <w:rStyle w:val="FontStyle37"/>
          <w:rFonts w:ascii="Arial" w:hAnsi="Arial" w:cs="Arial"/>
          <w:sz w:val="24"/>
        </w:rPr>
      </w:pPr>
      <w:r w:rsidRPr="007F1BD3">
        <w:rPr>
          <w:rStyle w:val="FontStyle37"/>
          <w:rFonts w:ascii="Arial" w:hAnsi="Arial" w:cs="Arial"/>
          <w:sz w:val="24"/>
        </w:rPr>
        <w:t>Заверять копии и выписки документов.</w:t>
      </w:r>
    </w:p>
    <w:p w:rsidR="00A47838" w:rsidRPr="007F1BD3" w:rsidRDefault="00A47838" w:rsidP="007F1BD3">
      <w:pPr>
        <w:pStyle w:val="Style12"/>
        <w:widowControl/>
        <w:numPr>
          <w:ilvl w:val="1"/>
          <w:numId w:val="33"/>
        </w:numPr>
        <w:tabs>
          <w:tab w:val="clear" w:pos="1710"/>
          <w:tab w:val="num" w:pos="1276"/>
        </w:tabs>
        <w:spacing w:line="240" w:lineRule="auto"/>
        <w:ind w:left="0" w:firstLine="709"/>
        <w:rPr>
          <w:rFonts w:ascii="Arial" w:hAnsi="Arial" w:cs="Arial"/>
        </w:rPr>
      </w:pPr>
      <w:r w:rsidRPr="007F1BD3">
        <w:rPr>
          <w:rFonts w:ascii="Arial" w:hAnsi="Arial" w:cs="Arial"/>
        </w:rPr>
        <w:t>Обязанности работников Института:</w:t>
      </w:r>
    </w:p>
    <w:p w:rsidR="00A47838" w:rsidRPr="0088684F" w:rsidRDefault="00A47838" w:rsidP="007F1BD3">
      <w:pPr>
        <w:numPr>
          <w:ilvl w:val="0"/>
          <w:numId w:val="5"/>
        </w:numPr>
        <w:tabs>
          <w:tab w:val="left" w:pos="0"/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lastRenderedPageBreak/>
        <w:t>Надлежащим образом и своевременно исполнять функции, предусмотренных настоящим положением и должностными инструкциями работников Институт</w:t>
      </w:r>
      <w:r>
        <w:rPr>
          <w:rFonts w:ascii="Arial" w:hAnsi="Arial" w:cs="Arial"/>
          <w:sz w:val="24"/>
          <w:szCs w:val="24"/>
        </w:rPr>
        <w:t>а;</w:t>
      </w:r>
    </w:p>
    <w:p w:rsidR="00A47838" w:rsidRPr="0088684F" w:rsidRDefault="00A47838" w:rsidP="007F1BD3">
      <w:pPr>
        <w:numPr>
          <w:ilvl w:val="0"/>
          <w:numId w:val="5"/>
        </w:numPr>
        <w:tabs>
          <w:tab w:val="left" w:pos="0"/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Соблюдать трудовую дисциплину</w:t>
      </w:r>
      <w:r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7F1BD3">
      <w:pPr>
        <w:numPr>
          <w:ilvl w:val="0"/>
          <w:numId w:val="5"/>
        </w:numPr>
        <w:tabs>
          <w:tab w:val="left" w:pos="0"/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Соблюдать правила и требования охраны труда и техники безопасности</w:t>
      </w:r>
      <w:r>
        <w:rPr>
          <w:rFonts w:ascii="Arial" w:hAnsi="Arial" w:cs="Arial"/>
          <w:sz w:val="24"/>
          <w:szCs w:val="24"/>
        </w:rPr>
        <w:t>;</w:t>
      </w:r>
    </w:p>
    <w:p w:rsidR="00A47838" w:rsidRDefault="00A47838" w:rsidP="007F1BD3">
      <w:pPr>
        <w:numPr>
          <w:ilvl w:val="0"/>
          <w:numId w:val="5"/>
        </w:numPr>
        <w:tabs>
          <w:tab w:val="left" w:pos="0"/>
          <w:tab w:val="num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Выполнять отдельные задания и поручения руководства Института в рамках функций настоящего положения.</w:t>
      </w:r>
    </w:p>
    <w:p w:rsidR="00A47838" w:rsidRPr="007F1BD3" w:rsidRDefault="00A47838" w:rsidP="007F1BD3">
      <w:pPr>
        <w:numPr>
          <w:ilvl w:val="1"/>
          <w:numId w:val="33"/>
        </w:numPr>
        <w:tabs>
          <w:tab w:val="clear" w:pos="1710"/>
          <w:tab w:val="left" w:pos="0"/>
          <w:tab w:val="num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F1BD3">
        <w:rPr>
          <w:rFonts w:ascii="Arial" w:hAnsi="Arial" w:cs="Arial"/>
          <w:sz w:val="24"/>
          <w:szCs w:val="24"/>
        </w:rPr>
        <w:t>Права работников Института указаны в соответствующих должностных инструкциях.</w:t>
      </w:r>
    </w:p>
    <w:p w:rsidR="00A47838" w:rsidRPr="0088684F" w:rsidRDefault="00A47838" w:rsidP="000B0A75">
      <w:pPr>
        <w:pStyle w:val="a3"/>
        <w:tabs>
          <w:tab w:val="left" w:pos="0"/>
          <w:tab w:val="num" w:pos="6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</w:p>
    <w:p w:rsidR="00A47838" w:rsidRPr="00677866" w:rsidRDefault="00A47838" w:rsidP="007F1BD3">
      <w:pPr>
        <w:pStyle w:val="a3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77866">
        <w:rPr>
          <w:rFonts w:ascii="Arial" w:hAnsi="Arial" w:cs="Arial"/>
          <w:b/>
          <w:sz w:val="24"/>
          <w:szCs w:val="24"/>
        </w:rPr>
        <w:t>Порядок осуществления образовательной деятельности.</w:t>
      </w:r>
    </w:p>
    <w:p w:rsidR="00A47838" w:rsidRPr="0088684F" w:rsidRDefault="00A47838" w:rsidP="00237DF8">
      <w:pPr>
        <w:pStyle w:val="a3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360" w:firstLine="660"/>
        <w:rPr>
          <w:rFonts w:ascii="Arial" w:hAnsi="Arial" w:cs="Arial"/>
          <w:sz w:val="24"/>
          <w:szCs w:val="24"/>
        </w:rPr>
      </w:pPr>
    </w:p>
    <w:p w:rsidR="00A47838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8684F">
        <w:rPr>
          <w:rFonts w:ascii="Arial" w:hAnsi="Arial" w:cs="Arial"/>
          <w:spacing w:val="-6"/>
          <w:sz w:val="24"/>
          <w:szCs w:val="24"/>
        </w:rPr>
        <w:t xml:space="preserve">Перечень направлений и профилей, специальностей и специализаций, реализуемых в Институте в соответствии с лицензией, определяется </w:t>
      </w:r>
      <w:r>
        <w:rPr>
          <w:rFonts w:ascii="Arial" w:hAnsi="Arial" w:cs="Arial"/>
          <w:spacing w:val="-6"/>
          <w:sz w:val="24"/>
          <w:szCs w:val="24"/>
        </w:rPr>
        <w:t>у</w:t>
      </w:r>
      <w:r w:rsidRPr="0088684F">
        <w:rPr>
          <w:rFonts w:ascii="Arial" w:hAnsi="Arial" w:cs="Arial"/>
          <w:spacing w:val="-6"/>
          <w:sz w:val="24"/>
          <w:szCs w:val="24"/>
        </w:rPr>
        <w:t xml:space="preserve">ченым </w:t>
      </w:r>
      <w:r>
        <w:rPr>
          <w:rFonts w:ascii="Arial" w:hAnsi="Arial" w:cs="Arial"/>
          <w:spacing w:val="-6"/>
          <w:sz w:val="24"/>
          <w:szCs w:val="24"/>
        </w:rPr>
        <w:t>с</w:t>
      </w:r>
      <w:r w:rsidRPr="0088684F">
        <w:rPr>
          <w:rFonts w:ascii="Arial" w:hAnsi="Arial" w:cs="Arial"/>
          <w:spacing w:val="-6"/>
          <w:sz w:val="24"/>
          <w:szCs w:val="24"/>
        </w:rPr>
        <w:t xml:space="preserve">оветом Университета. </w:t>
      </w:r>
    </w:p>
    <w:p w:rsidR="00A47838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Учебный процесс на Факультете высшего образования Института осуществляется в соответствии с Федеральным законом от 29.12.2012 № 273-ФЗ (в посл. ред.</w:t>
      </w:r>
      <w:r w:rsidRPr="007F1BD3">
        <w:rPr>
          <w:rFonts w:ascii="Arial" w:hAnsi="Arial" w:cs="Arial"/>
          <w:caps/>
          <w:sz w:val="24"/>
          <w:szCs w:val="24"/>
        </w:rPr>
        <w:t>)  «</w:t>
      </w:r>
      <w:r w:rsidRPr="007F1BD3">
        <w:rPr>
          <w:rFonts w:ascii="Arial" w:hAnsi="Arial" w:cs="Arial"/>
          <w:sz w:val="24"/>
          <w:szCs w:val="24"/>
        </w:rPr>
        <w:t>Об образовании в Российской Федерации</w:t>
      </w:r>
      <w:r w:rsidRPr="007F1BD3">
        <w:rPr>
          <w:rFonts w:ascii="Arial" w:hAnsi="Arial" w:cs="Arial"/>
          <w:caps/>
          <w:sz w:val="24"/>
          <w:szCs w:val="24"/>
        </w:rPr>
        <w:t>»,</w:t>
      </w:r>
      <w:r w:rsidRPr="007F1BD3">
        <w:rPr>
          <w:rFonts w:ascii="Arial" w:hAnsi="Arial" w:cs="Arial"/>
          <w:spacing w:val="-4"/>
          <w:sz w:val="24"/>
          <w:szCs w:val="24"/>
        </w:rPr>
        <w:t xml:space="preserve">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(утв. </w:t>
      </w:r>
      <w:r w:rsidRPr="007F1BD3">
        <w:rPr>
          <w:rFonts w:ascii="Arial" w:hAnsi="Arial" w:cs="Arial"/>
          <w:sz w:val="24"/>
          <w:szCs w:val="24"/>
        </w:rPr>
        <w:t>приказом Минобрнауки России 19.12.2013 № 1367)</w:t>
      </w:r>
      <w:r w:rsidRPr="007F1BD3">
        <w:rPr>
          <w:rFonts w:ascii="Arial" w:hAnsi="Arial" w:cs="Arial"/>
          <w:caps/>
          <w:sz w:val="24"/>
          <w:szCs w:val="24"/>
        </w:rPr>
        <w:t xml:space="preserve"> </w:t>
      </w:r>
      <w:r w:rsidRPr="007F1BD3">
        <w:rPr>
          <w:rFonts w:ascii="Arial" w:hAnsi="Arial" w:cs="Arial"/>
          <w:sz w:val="24"/>
          <w:szCs w:val="24"/>
        </w:rPr>
        <w:t>и Положением о факультете высшего образования Института.</w:t>
      </w:r>
    </w:p>
    <w:p w:rsidR="00A47838" w:rsidRPr="007F1BD3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Учебный процесс в центре дополнительного профессионального образования Института осуществляется в соответствии с  Федеральным законом от 29.12.2012  № 273-ФЗ  (в посл. ред.</w:t>
      </w:r>
      <w:r w:rsidRPr="007F1BD3">
        <w:rPr>
          <w:rFonts w:ascii="Arial" w:hAnsi="Arial" w:cs="Arial"/>
          <w:caps/>
          <w:sz w:val="24"/>
          <w:szCs w:val="24"/>
        </w:rPr>
        <w:t>) «</w:t>
      </w:r>
      <w:r w:rsidRPr="007F1BD3">
        <w:rPr>
          <w:rFonts w:ascii="Arial" w:hAnsi="Arial" w:cs="Arial"/>
          <w:sz w:val="24"/>
          <w:szCs w:val="24"/>
        </w:rPr>
        <w:t>Об образовании в Российской Федерации</w:t>
      </w:r>
      <w:r w:rsidRPr="007F1BD3">
        <w:rPr>
          <w:rFonts w:ascii="Arial" w:hAnsi="Arial" w:cs="Arial"/>
          <w:caps/>
          <w:sz w:val="24"/>
          <w:szCs w:val="24"/>
        </w:rPr>
        <w:t>»</w:t>
      </w:r>
      <w:r w:rsidRPr="007F1BD3">
        <w:rPr>
          <w:rFonts w:ascii="Arial" w:hAnsi="Arial" w:cs="Arial"/>
          <w:sz w:val="24"/>
          <w:szCs w:val="24"/>
        </w:rPr>
        <w:t xml:space="preserve"> и Положением о центре дополнительного профессионального образования Института.</w:t>
      </w:r>
    </w:p>
    <w:p w:rsidR="00A47838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 xml:space="preserve">Учебный процесс в Институте обеспечивается штатными преподавателями Института, которые руководствуются в своей работе стандартами Университета, указаниями, распоряжениями руководства Университета и директора Института. К учебному процессу в Институте могут привлекаться также преподаватели кафедр Университета и совместители. </w:t>
      </w:r>
    </w:p>
    <w:p w:rsidR="00A47838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Преподавание в Институте ведется на русском языке. Отдельные программы по решению ученого совета Университета могут частично или полностью реализовываться на иностранных языках.</w:t>
      </w:r>
    </w:p>
    <w:p w:rsidR="00A47838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Подготовка кадров на уровне высшего образования осуществляется на основе учебных планов, которые составлены в соответствии с Федеральными государственными образовательными стандартами и утверждаются ректором Университета.</w:t>
      </w:r>
    </w:p>
    <w:p w:rsidR="00A47838" w:rsidRPr="007F1BD3" w:rsidRDefault="00A47838" w:rsidP="007F1BD3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Институт оценивает качество освоения образовательных программ путем осуществления текущего контроля успеваемости, промежуточной аттестации обучающихся.</w:t>
      </w:r>
    </w:p>
    <w:p w:rsidR="00A47838" w:rsidRPr="007F1BD3" w:rsidRDefault="00A47838" w:rsidP="007F1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текущей успеваемости обучающихся, ф</w:t>
      </w:r>
      <w:r w:rsidRPr="0088684F">
        <w:rPr>
          <w:rFonts w:ascii="Arial" w:hAnsi="Arial" w:cs="Arial"/>
          <w:sz w:val="24"/>
          <w:szCs w:val="24"/>
        </w:rPr>
        <w:t>ормы промежуточно</w:t>
      </w:r>
      <w:r>
        <w:rPr>
          <w:rFonts w:ascii="Arial" w:hAnsi="Arial" w:cs="Arial"/>
          <w:sz w:val="24"/>
          <w:szCs w:val="24"/>
        </w:rPr>
        <w:t>й</w:t>
      </w:r>
      <w:r w:rsidRPr="0088684F">
        <w:rPr>
          <w:rFonts w:ascii="Arial" w:hAnsi="Arial" w:cs="Arial"/>
          <w:sz w:val="24"/>
          <w:szCs w:val="24"/>
        </w:rPr>
        <w:t xml:space="preserve"> и итогово</w:t>
      </w:r>
      <w:r>
        <w:rPr>
          <w:rFonts w:ascii="Arial" w:hAnsi="Arial" w:cs="Arial"/>
          <w:sz w:val="24"/>
          <w:szCs w:val="24"/>
        </w:rPr>
        <w:t>й</w:t>
      </w:r>
      <w:r w:rsidRPr="00886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(государственной итоговой) аттестации</w:t>
      </w:r>
      <w:r w:rsidRPr="0088684F">
        <w:rPr>
          <w:rFonts w:ascii="Arial" w:hAnsi="Arial" w:cs="Arial"/>
          <w:sz w:val="24"/>
          <w:szCs w:val="24"/>
        </w:rPr>
        <w:t xml:space="preserve"> определяются учебным планом и рабочими программами. Методика контроля определяется кафедрой</w:t>
      </w:r>
      <w:r>
        <w:rPr>
          <w:rFonts w:ascii="Arial" w:hAnsi="Arial" w:cs="Arial"/>
          <w:sz w:val="24"/>
          <w:szCs w:val="24"/>
        </w:rPr>
        <w:t xml:space="preserve"> базового вуза</w:t>
      </w:r>
      <w:r w:rsidRPr="0088684F">
        <w:rPr>
          <w:rFonts w:ascii="Arial" w:hAnsi="Arial" w:cs="Arial"/>
          <w:sz w:val="24"/>
          <w:szCs w:val="24"/>
        </w:rPr>
        <w:t xml:space="preserve"> или предметной (цикловой) комиссией, ведущей дисциплину. Знания, умения и навыки обучающихся в Университете </w:t>
      </w:r>
      <w:r w:rsidRPr="002365F0">
        <w:rPr>
          <w:rFonts w:ascii="Arial" w:hAnsi="Arial" w:cs="Arial"/>
          <w:sz w:val="24"/>
          <w:szCs w:val="24"/>
        </w:rPr>
        <w:t>определяются  оценками</w:t>
      </w:r>
      <w:r w:rsidRPr="0088684F">
        <w:rPr>
          <w:rFonts w:ascii="Arial" w:hAnsi="Arial" w:cs="Arial"/>
          <w:sz w:val="24"/>
          <w:szCs w:val="24"/>
        </w:rPr>
        <w:t xml:space="preserve">  "отлично" ("5"), "хорошо" ("4"), "удовлетворительно" ("3"), "зачтено" ("зачет"). Оценка курсового проекта (работы) выставляется по результатам защиты этого проекта (работы). По решению </w:t>
      </w:r>
      <w:r>
        <w:rPr>
          <w:rFonts w:ascii="Arial" w:hAnsi="Arial" w:cs="Arial"/>
          <w:sz w:val="24"/>
          <w:szCs w:val="24"/>
        </w:rPr>
        <w:t>у</w:t>
      </w:r>
      <w:r w:rsidRPr="0088684F">
        <w:rPr>
          <w:rFonts w:ascii="Arial" w:hAnsi="Arial" w:cs="Arial"/>
          <w:sz w:val="24"/>
          <w:szCs w:val="24"/>
        </w:rPr>
        <w:t xml:space="preserve">ченого </w:t>
      </w:r>
      <w:r w:rsidRPr="007F1BD3">
        <w:rPr>
          <w:rFonts w:ascii="Arial" w:hAnsi="Arial" w:cs="Arial"/>
          <w:sz w:val="24"/>
          <w:szCs w:val="24"/>
        </w:rPr>
        <w:lastRenderedPageBreak/>
        <w:t>совета Университета могут устанавливаться другие дополнительные формы оценки знаний.</w:t>
      </w:r>
    </w:p>
    <w:p w:rsidR="00A47838" w:rsidRDefault="00A47838" w:rsidP="007F1B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Обучающийся, выполнивший все требования учебного плана, допускается к государственной итоговой аттестации, которая проводится в соответствии со стандартом Университета СТ 02-13-11 «Итоговая (государственная итоговая) аттестация выпускников университета».</w:t>
      </w:r>
    </w:p>
    <w:p w:rsidR="00A47838" w:rsidRPr="007F1BD3" w:rsidRDefault="00A47838" w:rsidP="007F1BD3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BD3">
        <w:rPr>
          <w:rFonts w:ascii="Arial" w:hAnsi="Arial" w:cs="Arial"/>
          <w:sz w:val="24"/>
          <w:szCs w:val="24"/>
        </w:rPr>
        <w:t>Воспитательные задачи, вытекающие из гуманистического характера образования, приоритета общечеловеческих ценностей, реализуются в Институте в совместной учебной, научной, производственной и общественной деятельности обучающихся и преподавателей.</w:t>
      </w:r>
    </w:p>
    <w:p w:rsidR="00A47838" w:rsidRPr="00DB0F54" w:rsidRDefault="00A47838" w:rsidP="00DB0F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838" w:rsidRDefault="00A47838" w:rsidP="00307F9E">
      <w:pPr>
        <w:pStyle w:val="a3"/>
        <w:numPr>
          <w:ilvl w:val="0"/>
          <w:numId w:val="36"/>
        </w:numPr>
        <w:tabs>
          <w:tab w:val="num" w:pos="69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b/>
          <w:sz w:val="24"/>
          <w:szCs w:val="24"/>
        </w:rPr>
        <w:t>Научно-исследовательская деятельность Института</w:t>
      </w:r>
    </w:p>
    <w:p w:rsidR="00A47838" w:rsidRPr="0088684F" w:rsidRDefault="00A47838" w:rsidP="00DB0F54">
      <w:pPr>
        <w:pStyle w:val="a3"/>
        <w:tabs>
          <w:tab w:val="num" w:pos="690"/>
        </w:tabs>
        <w:spacing w:after="0" w:line="240" w:lineRule="auto"/>
        <w:ind w:left="660"/>
        <w:rPr>
          <w:rFonts w:ascii="Arial" w:hAnsi="Arial" w:cs="Arial"/>
          <w:b/>
          <w:sz w:val="24"/>
          <w:szCs w:val="24"/>
        </w:rPr>
      </w:pPr>
    </w:p>
    <w:p w:rsidR="00A47838" w:rsidRPr="0088684F" w:rsidRDefault="00A47838" w:rsidP="00307F9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Научно-исследовательская деятельность в Институте направлена на получение новых фундаментальных знаний, поиск новых принципов решения прикладных проблем, создание новой техники и технологий, обеспечение высокого научно-технического уровня подготовки кадров, на поддержание и развитие материально-технической базы.</w:t>
      </w:r>
    </w:p>
    <w:p w:rsidR="00A47838" w:rsidRPr="0088684F" w:rsidRDefault="00A47838" w:rsidP="00307F9E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Научно-исследовательская деятельность в Институте осуществляется и регулируется Положением о научно-исследовательской деятельности Университета, которое утверждается </w:t>
      </w:r>
      <w:r>
        <w:rPr>
          <w:rFonts w:ascii="Arial" w:hAnsi="Arial" w:cs="Arial"/>
          <w:sz w:val="24"/>
          <w:szCs w:val="24"/>
        </w:rPr>
        <w:t>у</w:t>
      </w:r>
      <w:r w:rsidRPr="0088684F">
        <w:rPr>
          <w:rFonts w:ascii="Arial" w:hAnsi="Arial" w:cs="Arial"/>
          <w:sz w:val="24"/>
          <w:szCs w:val="24"/>
        </w:rPr>
        <w:t>ченым советом Университета. Проведение фундаментальных исследований и опытно-конструкторских разработок относится к уставной непредпринимательской деятельности Университета.</w:t>
      </w:r>
    </w:p>
    <w:p w:rsidR="00A47838" w:rsidRPr="0088684F" w:rsidRDefault="00A47838" w:rsidP="00307F9E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Научно-исследовательская работа является обязанностью всего штатного профессорско-преподавательского состава, научных работников Факультета высшего образования Института. В Институте создаются необходимые условия для привлечения к научной работе педагогических работников профессионального образования.</w:t>
      </w:r>
    </w:p>
    <w:p w:rsidR="00A47838" w:rsidRPr="0088684F" w:rsidRDefault="00A47838" w:rsidP="00307F9E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В Институте создаются необходимые условия для участия обучающихся в научной работе.</w:t>
      </w:r>
    </w:p>
    <w:p w:rsidR="00A47838" w:rsidRPr="0088684F" w:rsidRDefault="00A47838" w:rsidP="00307F9E">
      <w:pPr>
        <w:numPr>
          <w:ilvl w:val="1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Правовые, экономические и организационные вопросы, возникающие между Институтом и юридическими лицами, а также его работниками в связи с созданием объектов промышленной, интеллектуальной и другой собственности, регулируются законодательством Российской Федерации и соответствующим Положением, утверждаемым </w:t>
      </w:r>
      <w:r>
        <w:rPr>
          <w:rFonts w:ascii="Arial" w:hAnsi="Arial" w:cs="Arial"/>
          <w:sz w:val="24"/>
          <w:szCs w:val="24"/>
        </w:rPr>
        <w:t>у</w:t>
      </w:r>
      <w:r w:rsidRPr="0088684F">
        <w:rPr>
          <w:rFonts w:ascii="Arial" w:hAnsi="Arial" w:cs="Arial"/>
          <w:sz w:val="24"/>
          <w:szCs w:val="24"/>
        </w:rPr>
        <w:t xml:space="preserve">ченым советом Университета. </w:t>
      </w:r>
      <w:r>
        <w:rPr>
          <w:rFonts w:ascii="Arial" w:hAnsi="Arial" w:cs="Arial"/>
          <w:sz w:val="24"/>
          <w:szCs w:val="24"/>
        </w:rPr>
        <w:t>Институт</w:t>
      </w:r>
      <w:r w:rsidRPr="0088684F">
        <w:rPr>
          <w:rFonts w:ascii="Arial" w:hAnsi="Arial" w:cs="Arial"/>
          <w:sz w:val="24"/>
          <w:szCs w:val="24"/>
        </w:rPr>
        <w:t xml:space="preserve"> осуществляет на основе результатов научных исследований правовую охрану и коммерческую реализацию своей интеллектуальной собственности.</w:t>
      </w:r>
    </w:p>
    <w:p w:rsidR="00A47838" w:rsidRPr="0088684F" w:rsidRDefault="00A47838" w:rsidP="00307F9E">
      <w:pPr>
        <w:numPr>
          <w:ilvl w:val="1"/>
          <w:numId w:val="3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Научные исследования и разработки проводятся за счет следующих источников финансирования:</w:t>
      </w:r>
    </w:p>
    <w:p w:rsidR="00A47838" w:rsidRPr="0088684F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8684F">
        <w:rPr>
          <w:rFonts w:ascii="Arial" w:hAnsi="Arial" w:cs="Arial"/>
          <w:sz w:val="24"/>
          <w:szCs w:val="24"/>
        </w:rPr>
        <w:t xml:space="preserve">средств федерального бюджета на выполнение фундаментальных, поисковых и прикладных исследований и разработок; </w:t>
      </w:r>
    </w:p>
    <w:p w:rsidR="00A47838" w:rsidRPr="0088684F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- средств предприятий, организаций и учреждений, получаемых за выполнение работ на договорной основе;</w:t>
      </w:r>
    </w:p>
    <w:p w:rsidR="00A47838" w:rsidRPr="0088684F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 </w:t>
      </w:r>
      <w:r w:rsidRPr="0088684F">
        <w:rPr>
          <w:rFonts w:ascii="Arial" w:hAnsi="Arial" w:cs="Arial"/>
          <w:sz w:val="24"/>
          <w:szCs w:val="24"/>
        </w:rPr>
        <w:t>различных фондов;</w:t>
      </w:r>
    </w:p>
    <w:p w:rsidR="00A47838" w:rsidRPr="0088684F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684F">
        <w:rPr>
          <w:rFonts w:ascii="Arial" w:hAnsi="Arial" w:cs="Arial"/>
          <w:sz w:val="24"/>
          <w:szCs w:val="24"/>
        </w:rPr>
        <w:t xml:space="preserve"> собственных средств Института;</w:t>
      </w:r>
    </w:p>
    <w:p w:rsidR="00A47838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8684F">
        <w:rPr>
          <w:rFonts w:ascii="Arial" w:hAnsi="Arial" w:cs="Arial"/>
          <w:sz w:val="24"/>
          <w:szCs w:val="24"/>
        </w:rPr>
        <w:t xml:space="preserve"> пожертвований и иных источников.</w:t>
      </w:r>
    </w:p>
    <w:p w:rsidR="00A47838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838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838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838" w:rsidRPr="0088684F" w:rsidRDefault="00A47838" w:rsidP="00307F9E">
      <w:pPr>
        <w:tabs>
          <w:tab w:val="num" w:pos="0"/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7838" w:rsidRDefault="00A47838" w:rsidP="00367AF7">
      <w:pPr>
        <w:pStyle w:val="a3"/>
        <w:numPr>
          <w:ilvl w:val="0"/>
          <w:numId w:val="3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b/>
          <w:sz w:val="24"/>
          <w:szCs w:val="24"/>
        </w:rPr>
        <w:lastRenderedPageBreak/>
        <w:t>Финансово-хозяйственная деятельность</w:t>
      </w:r>
    </w:p>
    <w:p w:rsidR="00A47838" w:rsidRPr="0088684F" w:rsidRDefault="00A47838" w:rsidP="00316585">
      <w:pPr>
        <w:pStyle w:val="a3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A47838" w:rsidRPr="00677866" w:rsidRDefault="00A47838" w:rsidP="00367AF7">
      <w:pPr>
        <w:pStyle w:val="a3"/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866">
        <w:rPr>
          <w:rFonts w:ascii="Arial" w:hAnsi="Arial" w:cs="Arial"/>
          <w:sz w:val="24"/>
          <w:szCs w:val="24"/>
        </w:rPr>
        <w:t>Институт самостоятельно осуществляет финансово-хозяйственную  деятельность, решает вопросы, связанные с заключением договоров, не противоречащих законодательству Российской Федерации и Уставу Университета. Институт обеспечивает исполнение своих обязательств в соответствии с планом финансово-хозяйственной деятельности и денежных средств, полученных в установленном порядке от приносящих доход видов деятельности.</w:t>
      </w:r>
    </w:p>
    <w:p w:rsidR="00A47838" w:rsidRPr="0088684F" w:rsidRDefault="00A47838" w:rsidP="00367AF7">
      <w:pPr>
        <w:pStyle w:val="a3"/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Институт вправе от имени университета выступать в качестве арендатора и (или) арендодателя имущества с разрешения Университета и в порядке, установленном законодательством Российской Федерации.</w:t>
      </w:r>
    </w:p>
    <w:p w:rsidR="00A47838" w:rsidRPr="00CC4274" w:rsidRDefault="00A47838" w:rsidP="00367AF7">
      <w:pPr>
        <w:pStyle w:val="a3"/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 Финансовое обеспечение Института осуществляется за счет:</w:t>
      </w:r>
    </w:p>
    <w:p w:rsidR="00A47838" w:rsidRPr="0088684F" w:rsidRDefault="00A47838" w:rsidP="00367AF7">
      <w:pPr>
        <w:pStyle w:val="a3"/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8684F">
        <w:rPr>
          <w:rFonts w:ascii="Arial" w:hAnsi="Arial" w:cs="Arial"/>
          <w:sz w:val="24"/>
          <w:szCs w:val="24"/>
        </w:rPr>
        <w:t>) субсидий из федерального бюджета на финансовое обеспечение выполняемого государственного задания;</w:t>
      </w:r>
    </w:p>
    <w:p w:rsidR="00A47838" w:rsidRPr="0088684F" w:rsidRDefault="00A47838" w:rsidP="00367AF7">
      <w:pPr>
        <w:pStyle w:val="a3"/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8684F">
        <w:rPr>
          <w:rFonts w:ascii="Arial" w:hAnsi="Arial" w:cs="Arial"/>
          <w:sz w:val="24"/>
          <w:szCs w:val="24"/>
        </w:rPr>
        <w:t>) субсидий на иные цели;</w:t>
      </w:r>
    </w:p>
    <w:p w:rsidR="00A47838" w:rsidRDefault="00A47838" w:rsidP="00367AF7">
      <w:pPr>
        <w:pStyle w:val="a3"/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8684F">
        <w:rPr>
          <w:rFonts w:ascii="Arial" w:hAnsi="Arial" w:cs="Arial"/>
          <w:sz w:val="24"/>
          <w:szCs w:val="24"/>
        </w:rPr>
        <w:t>) средств, полученных от приносящей доход деятельности;</w:t>
      </w:r>
    </w:p>
    <w:p w:rsidR="00A47838" w:rsidRPr="00CC4274" w:rsidRDefault="00A47838" w:rsidP="00367AF7">
      <w:pPr>
        <w:pStyle w:val="a3"/>
        <w:tabs>
          <w:tab w:val="num" w:pos="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добровольных пожертвований и целевых взносов юридических и физических лиц, в том числе иностранных граждан и иностранных юридических лиц;</w:t>
      </w:r>
    </w:p>
    <w:p w:rsidR="00A47838" w:rsidRDefault="00A47838" w:rsidP="00367AF7">
      <w:pPr>
        <w:pStyle w:val="a3"/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8684F">
        <w:rPr>
          <w:rFonts w:ascii="Arial" w:hAnsi="Arial" w:cs="Arial"/>
          <w:sz w:val="24"/>
          <w:szCs w:val="24"/>
        </w:rPr>
        <w:t>) грантов, предоставленных на безвозмездной основе физическими лицами и некоммерческими лицами;</w:t>
      </w:r>
    </w:p>
    <w:p w:rsidR="00A47838" w:rsidRPr="00CC4274" w:rsidRDefault="00A47838" w:rsidP="00367AF7">
      <w:pPr>
        <w:pStyle w:val="a3"/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средств, безвозмездно полученных на ведение уставной деятельности от физических и юридических лиц, включая средства бюджетов субъектов РФ и (или) местных бюджетов;</w:t>
      </w:r>
    </w:p>
    <w:p w:rsidR="00A47838" w:rsidRPr="0088684F" w:rsidRDefault="00A47838" w:rsidP="00367AF7">
      <w:pPr>
        <w:pStyle w:val="a3"/>
        <w:tabs>
          <w:tab w:val="num" w:pos="0"/>
          <w:tab w:val="left" w:pos="6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8684F">
        <w:rPr>
          <w:rFonts w:ascii="Arial" w:hAnsi="Arial" w:cs="Arial"/>
          <w:sz w:val="24"/>
          <w:szCs w:val="24"/>
        </w:rPr>
        <w:t>) иных источников, предусмотренных законодательством Российской Федерации.</w:t>
      </w:r>
    </w:p>
    <w:p w:rsidR="00A47838" w:rsidRPr="0088684F" w:rsidRDefault="00A47838" w:rsidP="00367AF7">
      <w:pPr>
        <w:pStyle w:val="a3"/>
        <w:numPr>
          <w:ilvl w:val="1"/>
          <w:numId w:val="36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Институт в установленном порядке:</w:t>
      </w:r>
    </w:p>
    <w:p w:rsidR="00A47838" w:rsidRPr="0088684F" w:rsidRDefault="00A47838" w:rsidP="00367AF7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- обеспечивает исполнение своих обязательств в пределах выделенных бюджетных субсидий, а также средств, полученных в установленном порядке от приносящей доход деятельности;</w:t>
      </w:r>
    </w:p>
    <w:p w:rsidR="00A47838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- проводит текущий ремонт зданий и сооружений, находящихся на балансе Института, за счет выделенных на эти цели средств.</w:t>
      </w:r>
    </w:p>
    <w:p w:rsidR="00A47838" w:rsidRPr="0088684F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выполняет иные хозяйственные работы, по текущему содержанию основных фондов: аудиторных и административных помещений, зданий и сооружений, прилегающей, закрепленной на правах собственности, территории.   </w:t>
      </w:r>
    </w:p>
    <w:p w:rsidR="00A47838" w:rsidRPr="0088684F" w:rsidRDefault="00A47838" w:rsidP="00367A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 10.5. Институт  самостоятельно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работников, если условием</w:t>
      </w:r>
      <w:r>
        <w:rPr>
          <w:rFonts w:ascii="Arial" w:hAnsi="Arial" w:cs="Arial"/>
          <w:sz w:val="24"/>
          <w:szCs w:val="24"/>
        </w:rPr>
        <w:t xml:space="preserve"> </w:t>
      </w:r>
      <w:r w:rsidRPr="0088684F">
        <w:rPr>
          <w:rFonts w:ascii="Arial" w:hAnsi="Arial" w:cs="Arial"/>
          <w:sz w:val="24"/>
          <w:szCs w:val="24"/>
        </w:rPr>
        <w:t>предоставления средств не установлено иное, а также размеры доплат, надбавок, премий и других мер материального стимулирования в зависимости от вклада каждого работника и в пределах имеющихся средств.</w:t>
      </w:r>
    </w:p>
    <w:p w:rsidR="00A47838" w:rsidRPr="0088684F" w:rsidRDefault="00A47838" w:rsidP="00367AF7">
      <w:pPr>
        <w:pStyle w:val="a3"/>
        <w:widowControl w:val="0"/>
        <w:numPr>
          <w:ilvl w:val="1"/>
          <w:numId w:val="37"/>
        </w:numPr>
        <w:tabs>
          <w:tab w:val="clear" w:pos="13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Институт в соответствии с законодательством Российской Федерации вправе осуществлять по договорам с юридическими и физическими лицами на возмездной основе следующие виды приносящей доход деятельности:</w:t>
      </w:r>
    </w:p>
    <w:p w:rsidR="00A47838" w:rsidRPr="0088684F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1) оказание образовательных услуг в пределах, установленных лицензией на ведение образовательной деятельности, образовательных услуг, сверх финансируемых за счет средств федерального бюджета государственных заданий (контрольных цифр) по приему обучающихся;</w:t>
      </w:r>
      <w:r>
        <w:rPr>
          <w:rFonts w:ascii="Arial" w:hAnsi="Arial" w:cs="Arial"/>
          <w:sz w:val="24"/>
          <w:szCs w:val="24"/>
        </w:rPr>
        <w:t xml:space="preserve"> по программам среднего общего образования,</w:t>
      </w:r>
      <w:r w:rsidRPr="0088684F">
        <w:rPr>
          <w:rFonts w:ascii="Arial" w:hAnsi="Arial" w:cs="Arial"/>
          <w:sz w:val="24"/>
          <w:szCs w:val="24"/>
        </w:rPr>
        <w:t xml:space="preserve"> по программам высшего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8868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</w:t>
      </w:r>
      <w:r w:rsidRPr="0088684F">
        <w:rPr>
          <w:rFonts w:ascii="Arial" w:hAnsi="Arial" w:cs="Arial"/>
          <w:sz w:val="24"/>
          <w:szCs w:val="24"/>
        </w:rPr>
        <w:t xml:space="preserve"> программам профессионал</w:t>
      </w:r>
      <w:r>
        <w:rPr>
          <w:rFonts w:ascii="Arial" w:hAnsi="Arial" w:cs="Arial"/>
          <w:sz w:val="24"/>
          <w:szCs w:val="24"/>
        </w:rPr>
        <w:t xml:space="preserve">ьной подготовки, переподготовки; </w:t>
      </w:r>
      <w:r w:rsidRPr="0088684F">
        <w:rPr>
          <w:rFonts w:ascii="Arial" w:hAnsi="Arial" w:cs="Arial"/>
          <w:sz w:val="24"/>
          <w:szCs w:val="24"/>
        </w:rPr>
        <w:t xml:space="preserve">по программам </w:t>
      </w:r>
      <w:r>
        <w:rPr>
          <w:rFonts w:ascii="Arial" w:hAnsi="Arial" w:cs="Arial"/>
          <w:sz w:val="24"/>
          <w:szCs w:val="24"/>
        </w:rPr>
        <w:t>профессионального обучения</w:t>
      </w:r>
      <w:r w:rsidRPr="0088684F">
        <w:rPr>
          <w:rFonts w:ascii="Arial" w:hAnsi="Arial" w:cs="Arial"/>
          <w:sz w:val="24"/>
          <w:szCs w:val="24"/>
        </w:rPr>
        <w:t>;</w:t>
      </w:r>
    </w:p>
    <w:p w:rsidR="00A47838" w:rsidRPr="0088684F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lastRenderedPageBreak/>
        <w:t>2) 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стандартами, в том числе по организации подготовительных отделений, курсов и центров довузовской подготовки лиц, изъявляющих желание поступить на обучение в Университет, обучение по дополнительным образовательным программам и программам дополнительного профессионального образования, преподавание специальных курсов и циклов дисциплин, репетиторство, занятия с обучающимися с углубленным изучением предметов и другие услуги;</w:t>
      </w:r>
    </w:p>
    <w:p w:rsidR="00A47838" w:rsidRPr="0088684F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3) выполнение научно-исследовательских работ научно-технической деятельности, реализуемого за счет средств федерального бюджета;</w:t>
      </w:r>
    </w:p>
    <w:p w:rsidR="00A47838" w:rsidRPr="0088684F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8684F">
        <w:rPr>
          <w:rFonts w:ascii="Arial" w:hAnsi="Arial" w:cs="Arial"/>
          <w:sz w:val="24"/>
          <w:szCs w:val="24"/>
        </w:rPr>
        <w:t xml:space="preserve">) </w:t>
      </w:r>
      <w:r w:rsidRPr="0088684F">
        <w:rPr>
          <w:rStyle w:val="FontStyle24"/>
          <w:rFonts w:ascii="Arial" w:hAnsi="Arial" w:cs="Arial"/>
          <w:sz w:val="24"/>
          <w:szCs w:val="24"/>
        </w:rPr>
        <w:t>выполнение учебно-методических и научно-методических работ по лицензированным направлениям образовательной и научно-исследовательской деятельности;</w:t>
      </w:r>
    </w:p>
    <w:p w:rsidR="00A47838" w:rsidRDefault="00A47838" w:rsidP="003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4F39">
        <w:rPr>
          <w:rFonts w:ascii="Arial" w:hAnsi="Arial" w:cs="Arial"/>
          <w:sz w:val="24"/>
          <w:szCs w:val="24"/>
        </w:rPr>
        <w:t>5) выполнение аналитических, фундаментальных, прикладных научных исследований, проведение опытно-конструкторских, опытно-технических, опытно-технологических работ, создание результатов интеллектуальной деятельности,</w:t>
      </w:r>
      <w:r>
        <w:rPr>
          <w:rFonts w:ascii="Arial" w:hAnsi="Arial" w:cs="Arial"/>
          <w:sz w:val="24"/>
          <w:szCs w:val="24"/>
        </w:rPr>
        <w:t xml:space="preserve"> а также реализацию прав на них.</w:t>
      </w:r>
    </w:p>
    <w:p w:rsidR="00A47838" w:rsidRPr="0088684F" w:rsidRDefault="00A47838" w:rsidP="00367AF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Помимо основной образовательной деятельности Институт имеет право вести</w:t>
      </w:r>
      <w:r w:rsidRPr="00620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различные виды деятельности, приносящие доход, непосредственно направленные на достижение целей Института, в соответствии с законодательством РФ на основе договоров, заключаемых с юридическими и физическими лицами на возмездной основе, определенные пунктом 8.18 Устава Университета. </w:t>
      </w:r>
    </w:p>
    <w:p w:rsidR="00A47838" w:rsidRPr="00FD4F39" w:rsidRDefault="00A47838" w:rsidP="001B3A8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47838" w:rsidRPr="0088684F" w:rsidRDefault="00A47838" w:rsidP="0063242A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b/>
          <w:sz w:val="24"/>
          <w:szCs w:val="24"/>
        </w:rPr>
        <w:t>Ответственность Института</w:t>
      </w:r>
    </w:p>
    <w:p w:rsidR="00A47838" w:rsidRPr="0088684F" w:rsidRDefault="00A47838" w:rsidP="001B3A8E">
      <w:pPr>
        <w:pStyle w:val="a3"/>
        <w:suppressAutoHyphens/>
        <w:autoSpaceDE w:val="0"/>
        <w:autoSpaceDN w:val="0"/>
        <w:adjustRightInd w:val="0"/>
        <w:spacing w:after="0" w:line="240" w:lineRule="auto"/>
        <w:ind w:left="360" w:firstLine="660"/>
        <w:jc w:val="both"/>
        <w:rPr>
          <w:rFonts w:ascii="Arial" w:hAnsi="Arial" w:cs="Arial"/>
          <w:sz w:val="24"/>
          <w:szCs w:val="24"/>
        </w:rPr>
      </w:pPr>
    </w:p>
    <w:p w:rsidR="00A47838" w:rsidRPr="0088684F" w:rsidRDefault="00A47838" w:rsidP="006324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11.1. Директор Института несет персональную ответственность за: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Надлежащее и своевременное выполнение Институтом своих функций. 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Соответствие законодательству</w:t>
      </w:r>
      <w:r>
        <w:rPr>
          <w:rFonts w:ascii="Arial" w:hAnsi="Arial" w:cs="Arial"/>
          <w:sz w:val="24"/>
          <w:szCs w:val="24"/>
        </w:rPr>
        <w:t xml:space="preserve"> РФ</w:t>
      </w:r>
      <w:r w:rsidRPr="0088684F">
        <w:rPr>
          <w:rFonts w:ascii="Arial" w:hAnsi="Arial" w:cs="Arial"/>
          <w:sz w:val="24"/>
          <w:szCs w:val="24"/>
        </w:rPr>
        <w:t xml:space="preserve"> издаваемых Институтом и подписываемых его директором локальных правовых актов, приказов и распоряжений.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Своевременность и качество исполнения документов и поручений руководства </w:t>
      </w:r>
      <w:r>
        <w:rPr>
          <w:rFonts w:ascii="Arial" w:hAnsi="Arial" w:cs="Arial"/>
          <w:sz w:val="24"/>
          <w:szCs w:val="24"/>
        </w:rPr>
        <w:t>У</w:t>
      </w:r>
      <w:r w:rsidRPr="0088684F">
        <w:rPr>
          <w:rFonts w:ascii="Arial" w:hAnsi="Arial" w:cs="Arial"/>
          <w:sz w:val="24"/>
          <w:szCs w:val="24"/>
        </w:rPr>
        <w:t>ниверситета.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Создание условий для трудовой деятельности работников Института.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Обеспечение сохранности имущества, находящегося в Институте и соблюдение правил пожарной безопасности.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Соблюдение работниками Института трудовой и производственной дисциплины правил охраны труда и техники безопасности.</w:t>
      </w:r>
      <w:r w:rsidRPr="0088684F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Не обеспечение или ненадлежащее обеспечение руководства </w:t>
      </w:r>
      <w:r>
        <w:rPr>
          <w:rFonts w:ascii="Arial" w:hAnsi="Arial" w:cs="Arial"/>
          <w:sz w:val="24"/>
          <w:szCs w:val="24"/>
        </w:rPr>
        <w:t>У</w:t>
      </w:r>
      <w:r w:rsidRPr="0088684F">
        <w:rPr>
          <w:rFonts w:ascii="Arial" w:hAnsi="Arial" w:cs="Arial"/>
          <w:sz w:val="24"/>
          <w:szCs w:val="24"/>
        </w:rPr>
        <w:t>ниверситета информацией о деятельности Института.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За распределение функций между подразделениями и обязанностей между работниками Института.  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За разработку и ознакомление работников Института с должностными инструкциями.</w:t>
      </w:r>
    </w:p>
    <w:p w:rsidR="00A47838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За ознакомление сотрудников с настоящим положением, приказами и распоряжениями по университету, Институту, решениями Ученого совета, Совета Института, регламентирующими документами, по вопросам, относящимся к их компетенциям.</w:t>
      </w:r>
    </w:p>
    <w:p w:rsidR="00A47838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выполнение лицензионных и аккредитационных показателей по Институту.</w:t>
      </w:r>
    </w:p>
    <w:p w:rsidR="00A47838" w:rsidRPr="0088684F" w:rsidRDefault="00A47838" w:rsidP="00632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 выполнение поручений и приказов ректора, решений ученого совета. </w:t>
      </w:r>
    </w:p>
    <w:p w:rsidR="00A47838" w:rsidRPr="0088684F" w:rsidRDefault="00A47838" w:rsidP="0063242A">
      <w:pPr>
        <w:pStyle w:val="a6"/>
        <w:widowControl w:val="0"/>
        <w:numPr>
          <w:ilvl w:val="1"/>
          <w:numId w:val="25"/>
        </w:numPr>
        <w:tabs>
          <w:tab w:val="left" w:pos="-993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 xml:space="preserve">Ответственность работников Института за выполнение функциональных обязанностей определяется действующим трудовым законодательством </w:t>
      </w:r>
      <w:r>
        <w:rPr>
          <w:rFonts w:ascii="Arial" w:hAnsi="Arial" w:cs="Arial"/>
          <w:sz w:val="24"/>
          <w:szCs w:val="24"/>
        </w:rPr>
        <w:t xml:space="preserve">РФ </w:t>
      </w:r>
      <w:r w:rsidRPr="0088684F">
        <w:rPr>
          <w:rFonts w:ascii="Arial" w:hAnsi="Arial" w:cs="Arial"/>
          <w:sz w:val="24"/>
          <w:szCs w:val="24"/>
        </w:rPr>
        <w:t xml:space="preserve">и должностными инструкциями. </w:t>
      </w:r>
    </w:p>
    <w:p w:rsidR="00A47838" w:rsidRPr="0088684F" w:rsidRDefault="00A47838" w:rsidP="001B3A8E">
      <w:pPr>
        <w:spacing w:after="0" w:line="240" w:lineRule="auto"/>
        <w:ind w:left="709" w:firstLine="660"/>
        <w:jc w:val="both"/>
        <w:rPr>
          <w:rFonts w:ascii="Arial" w:hAnsi="Arial" w:cs="Arial"/>
        </w:rPr>
      </w:pPr>
    </w:p>
    <w:p w:rsidR="00A47838" w:rsidRPr="0088684F" w:rsidRDefault="00A47838" w:rsidP="0063242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b/>
          <w:sz w:val="24"/>
          <w:szCs w:val="24"/>
        </w:rPr>
        <w:t>Порядок хранения положения</w:t>
      </w:r>
    </w:p>
    <w:p w:rsidR="00A47838" w:rsidRPr="0088684F" w:rsidRDefault="00A47838" w:rsidP="001B3A8E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Arial" w:hAnsi="Arial" w:cs="Arial"/>
          <w:b/>
          <w:sz w:val="24"/>
          <w:szCs w:val="24"/>
        </w:rPr>
      </w:pPr>
    </w:p>
    <w:p w:rsidR="00A47838" w:rsidRPr="0088684F" w:rsidRDefault="00A47838" w:rsidP="0063242A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Подлинник настоящего положения хранится у директора Института до переутверждения, далее подлежит списанию в соответствии с правилами уничтожения дел с истекшим сроком хранения.</w:t>
      </w:r>
    </w:p>
    <w:p w:rsidR="00A47838" w:rsidRPr="0088684F" w:rsidRDefault="00A47838" w:rsidP="0063242A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  <w:r w:rsidRPr="0088684F">
        <w:rPr>
          <w:rFonts w:ascii="Arial" w:hAnsi="Arial" w:cs="Arial"/>
          <w:sz w:val="24"/>
          <w:szCs w:val="24"/>
        </w:rPr>
        <w:t xml:space="preserve"> Института долж</w:t>
      </w:r>
      <w:r>
        <w:rPr>
          <w:rFonts w:ascii="Arial" w:hAnsi="Arial" w:cs="Arial"/>
          <w:sz w:val="24"/>
          <w:szCs w:val="24"/>
        </w:rPr>
        <w:t>ен</w:t>
      </w:r>
      <w:r w:rsidRPr="0088684F">
        <w:rPr>
          <w:rFonts w:ascii="Arial" w:hAnsi="Arial" w:cs="Arial"/>
          <w:sz w:val="24"/>
          <w:szCs w:val="24"/>
        </w:rPr>
        <w:t xml:space="preserve"> обеспечить порядок хранения настоящего положения, исключающий утерю, порчу и несанкционированный доступ к нему посторонних лиц.</w:t>
      </w:r>
    </w:p>
    <w:p w:rsidR="00A47838" w:rsidRPr="0088684F" w:rsidRDefault="00A47838" w:rsidP="0063242A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Электронный аналог отмененного или отредактированного документа помещается в архивную базу хранения.</w:t>
      </w:r>
    </w:p>
    <w:p w:rsidR="00A47838" w:rsidRPr="0088684F" w:rsidRDefault="00A47838" w:rsidP="0063242A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8684F">
        <w:rPr>
          <w:rFonts w:ascii="Arial" w:hAnsi="Arial" w:cs="Arial"/>
          <w:sz w:val="24"/>
          <w:szCs w:val="24"/>
        </w:rPr>
        <w:t>Актуализация, переутверждение настоящего положения осуществляется в соответствии с п. 5.6. Стандарта СТ 00-01</w:t>
      </w:r>
      <w:r>
        <w:rPr>
          <w:rFonts w:ascii="Arial" w:hAnsi="Arial" w:cs="Arial"/>
          <w:sz w:val="24"/>
          <w:szCs w:val="24"/>
        </w:rPr>
        <w:t>-11</w:t>
      </w:r>
      <w:r w:rsidRPr="0088684F">
        <w:rPr>
          <w:rFonts w:ascii="Arial" w:hAnsi="Arial" w:cs="Arial"/>
          <w:sz w:val="24"/>
          <w:szCs w:val="24"/>
        </w:rPr>
        <w:t xml:space="preserve"> </w:t>
      </w:r>
      <w:r w:rsidRPr="0088684F">
        <w:rPr>
          <w:rFonts w:ascii="Arial" w:hAnsi="Arial" w:cs="Arial"/>
          <w:spacing w:val="-2"/>
          <w:sz w:val="24"/>
          <w:szCs w:val="24"/>
        </w:rPr>
        <w:t>«Система стандартов университета. Общие положения»</w:t>
      </w:r>
      <w:r w:rsidRPr="0088684F">
        <w:rPr>
          <w:rFonts w:ascii="Arial" w:hAnsi="Arial" w:cs="Arial"/>
          <w:sz w:val="24"/>
          <w:szCs w:val="24"/>
        </w:rPr>
        <w:t>.</w:t>
      </w:r>
    </w:p>
    <w:p w:rsidR="00A47838" w:rsidRPr="0088684F" w:rsidRDefault="00A47838" w:rsidP="001B3A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</w:p>
    <w:p w:rsidR="00A47838" w:rsidRPr="0088684F" w:rsidRDefault="00A47838" w:rsidP="00154B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A47838" w:rsidRPr="0088684F" w:rsidSect="00F4034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7838" w:rsidRDefault="00A47838" w:rsidP="00277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</w:rPr>
      </w:pPr>
      <w:r w:rsidRPr="0088684F">
        <w:rPr>
          <w:rFonts w:ascii="Arial" w:hAnsi="Arial" w:cs="Arial"/>
          <w:b/>
        </w:rPr>
        <w:lastRenderedPageBreak/>
        <w:t>Приложение 1</w:t>
      </w:r>
    </w:p>
    <w:p w:rsidR="00A47838" w:rsidRPr="0088684F" w:rsidRDefault="00A47838" w:rsidP="007F64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Организационная структура</w:t>
      </w:r>
    </w:p>
    <w:p w:rsidR="00A47838" w:rsidRPr="0088684F" w:rsidRDefault="00A47838" w:rsidP="00277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</w:rPr>
      </w:pPr>
    </w:p>
    <w:p w:rsidR="00A47838" w:rsidRPr="0088684F" w:rsidRDefault="0005145B" w:rsidP="00E74ED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8324215" cy="4939665"/>
            <wp:effectExtent l="19050" t="0" r="6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21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38" w:rsidRPr="0088684F" w:rsidRDefault="00A47838" w:rsidP="002774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A47838" w:rsidRPr="0088684F" w:rsidSect="007F64C8">
          <w:pgSz w:w="16838" w:h="11906" w:orient="landscape"/>
          <w:pgMar w:top="1134" w:right="567" w:bottom="899" w:left="1134" w:header="708" w:footer="708" w:gutter="0"/>
          <w:cols w:space="708"/>
          <w:docGrid w:linePitch="360"/>
        </w:sectPr>
      </w:pPr>
    </w:p>
    <w:p w:rsidR="00A47838" w:rsidRPr="0088684F" w:rsidRDefault="00A83AEC" w:rsidP="006A7443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2770" cy="7819696"/>
            <wp:effectExtent l="19050" t="0" r="0" b="0"/>
            <wp:docPr id="7" name="Рисунок 7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70" cy="78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38" w:rsidRPr="0088684F" w:rsidRDefault="00A47838" w:rsidP="006A7443">
      <w:pPr>
        <w:spacing w:after="0" w:line="240" w:lineRule="auto"/>
        <w:rPr>
          <w:rFonts w:ascii="Arial" w:hAnsi="Arial" w:cs="Arial"/>
          <w:b/>
        </w:rPr>
      </w:pPr>
    </w:p>
    <w:p w:rsidR="00A47838" w:rsidRPr="0088684F" w:rsidRDefault="00A47838" w:rsidP="006A7443">
      <w:pPr>
        <w:spacing w:after="0" w:line="240" w:lineRule="auto"/>
        <w:rPr>
          <w:rFonts w:ascii="Arial" w:hAnsi="Arial" w:cs="Arial"/>
          <w:b/>
        </w:rPr>
      </w:pPr>
    </w:p>
    <w:p w:rsidR="00A47838" w:rsidRDefault="00A47838" w:rsidP="009C7E72">
      <w:pPr>
        <w:rPr>
          <w:sz w:val="2"/>
          <w:szCs w:val="2"/>
        </w:rPr>
      </w:pPr>
    </w:p>
    <w:p w:rsidR="00A47838" w:rsidRPr="0088684F" w:rsidRDefault="00A47838" w:rsidP="006A7443">
      <w:pPr>
        <w:spacing w:after="0" w:line="240" w:lineRule="auto"/>
        <w:rPr>
          <w:rFonts w:ascii="Arial" w:hAnsi="Arial" w:cs="Arial"/>
          <w:b/>
        </w:rPr>
      </w:pPr>
    </w:p>
    <w:p w:rsidR="00A47838" w:rsidRPr="0088684F" w:rsidRDefault="00A47838" w:rsidP="006A7443">
      <w:pPr>
        <w:spacing w:after="0" w:line="240" w:lineRule="auto"/>
        <w:rPr>
          <w:rFonts w:ascii="Arial" w:hAnsi="Arial" w:cs="Arial"/>
          <w:b/>
        </w:rPr>
      </w:pPr>
    </w:p>
    <w:p w:rsidR="00A47838" w:rsidRPr="0088684F" w:rsidRDefault="00A47838" w:rsidP="006A744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88684F">
        <w:rPr>
          <w:rFonts w:ascii="Arial" w:hAnsi="Arial" w:cs="Arial"/>
          <w:b/>
          <w:bCs/>
          <w:kern w:val="32"/>
        </w:rPr>
        <w:lastRenderedPageBreak/>
        <w:t>Лист ознакомления</w:t>
      </w:r>
    </w:p>
    <w:p w:rsidR="00A47838" w:rsidRDefault="00A47838" w:rsidP="006A744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 w:rsidRPr="0088684F">
        <w:rPr>
          <w:rFonts w:ascii="Arial" w:hAnsi="Arial" w:cs="Arial"/>
          <w:b/>
          <w:bCs/>
          <w:kern w:val="32"/>
        </w:rPr>
        <w:t xml:space="preserve"> с положением о </w:t>
      </w:r>
      <w:r>
        <w:rPr>
          <w:rFonts w:ascii="Arial" w:hAnsi="Arial" w:cs="Arial"/>
          <w:b/>
          <w:bCs/>
          <w:kern w:val="32"/>
        </w:rPr>
        <w:t>Сах</w:t>
      </w:r>
      <w:r w:rsidRPr="0088684F">
        <w:rPr>
          <w:rFonts w:ascii="Arial" w:hAnsi="Arial" w:cs="Arial"/>
          <w:b/>
          <w:bCs/>
          <w:kern w:val="32"/>
        </w:rPr>
        <w:t xml:space="preserve">ИЖТ – филиале ДВГУПС в г. </w:t>
      </w:r>
      <w:r>
        <w:rPr>
          <w:rFonts w:ascii="Arial" w:hAnsi="Arial" w:cs="Arial"/>
          <w:b/>
          <w:bCs/>
          <w:kern w:val="32"/>
        </w:rPr>
        <w:t>Южно-Сахалинске</w:t>
      </w:r>
      <w:r w:rsidRPr="00D26054">
        <w:rPr>
          <w:rFonts w:ascii="Arial" w:hAnsi="Arial" w:cs="Arial"/>
          <w:b/>
          <w:bCs/>
          <w:kern w:val="32"/>
        </w:rPr>
        <w:t xml:space="preserve"> </w:t>
      </w:r>
    </w:p>
    <w:p w:rsidR="00A47838" w:rsidRDefault="00A47838" w:rsidP="006A744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П 12-02-16</w:t>
      </w:r>
    </w:p>
    <w:p w:rsidR="00A47838" w:rsidRPr="0088684F" w:rsidRDefault="00A47838" w:rsidP="006A744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5655"/>
        <w:gridCol w:w="1353"/>
        <w:gridCol w:w="1774"/>
      </w:tblGrid>
      <w:tr w:rsidR="00A47838" w:rsidRPr="0088684F" w:rsidTr="00584D2F">
        <w:trPr>
          <w:tblHeader/>
        </w:trPr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88684F">
              <w:rPr>
                <w:rFonts w:ascii="Arial" w:hAnsi="Arial" w:cs="Arial"/>
                <w:bCs/>
                <w:kern w:val="32"/>
              </w:rPr>
              <w:t>№ п/п</w:t>
            </w: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88684F">
              <w:rPr>
                <w:rFonts w:ascii="Arial" w:hAnsi="Arial" w:cs="Arial"/>
                <w:bCs/>
                <w:kern w:val="32"/>
              </w:rPr>
              <w:t>ФИО, должность</w:t>
            </w: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88684F">
              <w:rPr>
                <w:rFonts w:ascii="Arial" w:hAnsi="Arial" w:cs="Arial"/>
                <w:bCs/>
                <w:kern w:val="32"/>
              </w:rPr>
              <w:t>Дата</w:t>
            </w: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88684F">
              <w:rPr>
                <w:rFonts w:ascii="Arial" w:hAnsi="Arial" w:cs="Arial"/>
                <w:bCs/>
                <w:kern w:val="32"/>
              </w:rPr>
              <w:t>Подпись</w:t>
            </w: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rPr>
          <w:trHeight w:val="70"/>
        </w:trPr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47838" w:rsidRPr="0088684F" w:rsidTr="00584D2F">
        <w:tc>
          <w:tcPr>
            <w:tcW w:w="789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5655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353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774" w:type="dxa"/>
          </w:tcPr>
          <w:p w:rsidR="00A47838" w:rsidRPr="0088684F" w:rsidRDefault="00A47838" w:rsidP="005409D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</w:p>
        </w:tc>
      </w:tr>
    </w:tbl>
    <w:p w:rsidR="00A47838" w:rsidRPr="0088684F" w:rsidRDefault="00A47838" w:rsidP="00184024">
      <w:pPr>
        <w:widowControl w:val="0"/>
        <w:autoSpaceDE w:val="0"/>
        <w:autoSpaceDN w:val="0"/>
        <w:adjustRightInd w:val="0"/>
        <w:spacing w:after="0" w:line="240" w:lineRule="auto"/>
      </w:pPr>
    </w:p>
    <w:sectPr w:rsidR="00A47838" w:rsidRPr="0088684F" w:rsidSect="00F403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54" w:rsidRDefault="005F5954" w:rsidP="00ED2EF7">
      <w:pPr>
        <w:spacing w:after="0" w:line="240" w:lineRule="auto"/>
      </w:pPr>
      <w:r>
        <w:separator/>
      </w:r>
    </w:p>
  </w:endnote>
  <w:endnote w:type="continuationSeparator" w:id="0">
    <w:p w:rsidR="005F5954" w:rsidRDefault="005F5954" w:rsidP="00ED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76"/>
      <w:gridCol w:w="7088"/>
      <w:gridCol w:w="2268"/>
    </w:tblGrid>
    <w:tr w:rsidR="00A47838" w:rsidTr="00FD4F39">
      <w:tc>
        <w:tcPr>
          <w:tcW w:w="1276" w:type="dxa"/>
          <w:vAlign w:val="center"/>
        </w:tcPr>
        <w:p w:rsidR="00A47838" w:rsidRPr="00CD3EB3" w:rsidRDefault="00A47838" w:rsidP="00086919">
          <w:pPr>
            <w:pStyle w:val="ae"/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CD3EB3">
            <w:rPr>
              <w:rFonts w:ascii="Arial" w:hAnsi="Arial" w:cs="Arial"/>
              <w:b/>
              <w:sz w:val="18"/>
              <w:szCs w:val="18"/>
              <w:lang w:eastAsia="en-US"/>
            </w:rPr>
            <w:t>ДВГУПС</w:t>
          </w:r>
        </w:p>
      </w:tc>
      <w:tc>
        <w:tcPr>
          <w:tcW w:w="7088" w:type="dxa"/>
        </w:tcPr>
        <w:p w:rsidR="00A47838" w:rsidRPr="00CD3EB3" w:rsidRDefault="00A47838" w:rsidP="00FB559A">
          <w:pPr>
            <w:pStyle w:val="ae"/>
            <w:jc w:val="both"/>
            <w:rPr>
              <w:rFonts w:ascii="Arial" w:hAnsi="Arial" w:cs="Arial"/>
              <w:sz w:val="18"/>
              <w:szCs w:val="18"/>
              <w:lang w:eastAsia="en-US"/>
            </w:rPr>
          </w:pPr>
          <w:r w:rsidRPr="00CD3EB3">
            <w:rPr>
              <w:rFonts w:ascii="Arial" w:hAnsi="Arial" w:cs="Arial"/>
              <w:b/>
              <w:sz w:val="18"/>
              <w:szCs w:val="18"/>
              <w:lang w:eastAsia="en-US"/>
            </w:rPr>
            <w:t>Положение ДВГУПС</w:t>
          </w:r>
          <w:r w:rsidRPr="00CD3EB3">
            <w:rPr>
              <w:rFonts w:ascii="Arial" w:hAnsi="Arial" w:cs="Arial"/>
              <w:b/>
              <w:lang w:eastAsia="en-US"/>
            </w:rPr>
            <w:t xml:space="preserve"> П </w:t>
          </w:r>
          <w:r w:rsidRPr="00A839C5">
            <w:rPr>
              <w:rFonts w:ascii="Arial" w:hAnsi="Arial" w:cs="Arial"/>
              <w:b/>
              <w:lang w:eastAsia="en-US"/>
            </w:rPr>
            <w:t>12-02-16</w:t>
          </w:r>
          <w:r w:rsidRPr="00CD3EB3">
            <w:rPr>
              <w:rFonts w:ascii="Arial" w:hAnsi="Arial" w:cs="Arial"/>
              <w:b/>
              <w:lang w:eastAsia="en-US"/>
            </w:rPr>
            <w:t xml:space="preserve"> </w:t>
          </w:r>
          <w:r w:rsidRPr="00CD3EB3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 «О Сахалинском </w:t>
          </w:r>
          <w:r>
            <w:rPr>
              <w:rFonts w:ascii="Arial" w:hAnsi="Arial" w:cs="Arial"/>
              <w:b/>
              <w:sz w:val="18"/>
              <w:szCs w:val="18"/>
              <w:lang w:eastAsia="en-US"/>
            </w:rPr>
            <w:t>и</w:t>
          </w:r>
          <w:r w:rsidRPr="00CD3EB3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нституте железнодорожного транспорта – филиале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Южно-Сахалинске </w:t>
          </w:r>
          <w:r w:rsidRPr="00CD3EB3">
            <w:rPr>
              <w:rFonts w:ascii="Arial" w:hAnsi="Arial" w:cs="Arial"/>
              <w:sz w:val="18"/>
              <w:szCs w:val="18"/>
              <w:lang w:eastAsia="en-US"/>
            </w:rPr>
            <w:t>(</w:t>
          </w:r>
          <w:r w:rsidRPr="00CD3EB3">
            <w:rPr>
              <w:rFonts w:ascii="Arial" w:hAnsi="Arial" w:cs="Arial"/>
              <w:i/>
              <w:sz w:val="18"/>
              <w:szCs w:val="18"/>
              <w:lang w:eastAsia="en-US"/>
            </w:rPr>
            <w:t>ред</w:t>
          </w:r>
          <w:r>
            <w:rPr>
              <w:rFonts w:ascii="Arial" w:hAnsi="Arial" w:cs="Arial"/>
              <w:i/>
              <w:sz w:val="18"/>
              <w:szCs w:val="18"/>
              <w:lang w:eastAsia="en-US"/>
            </w:rPr>
            <w:t>.</w:t>
          </w:r>
          <w:r w:rsidRPr="00CD3EB3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  <w:lang w:eastAsia="en-US"/>
            </w:rPr>
            <w:t>3.</w:t>
          </w:r>
          <w:r w:rsidR="00FB559A">
            <w:rPr>
              <w:rFonts w:ascii="Arial" w:hAnsi="Arial" w:cs="Arial"/>
              <w:i/>
              <w:sz w:val="18"/>
              <w:szCs w:val="18"/>
              <w:lang w:eastAsia="en-US"/>
            </w:rPr>
            <w:t>1</w:t>
          </w:r>
          <w:r w:rsidRPr="00CD3EB3">
            <w:rPr>
              <w:rFonts w:ascii="Arial" w:hAnsi="Arial" w:cs="Arial"/>
              <w:i/>
              <w:sz w:val="18"/>
              <w:szCs w:val="18"/>
              <w:lang w:eastAsia="en-US"/>
            </w:rPr>
            <w:t>)</w:t>
          </w:r>
        </w:p>
      </w:tc>
      <w:tc>
        <w:tcPr>
          <w:tcW w:w="2268" w:type="dxa"/>
          <w:vAlign w:val="center"/>
        </w:tcPr>
        <w:p w:rsidR="00A47838" w:rsidRPr="00CD3EB3" w:rsidRDefault="00A47838" w:rsidP="00584D2F">
          <w:pPr>
            <w:pStyle w:val="ae"/>
            <w:jc w:val="center"/>
            <w:rPr>
              <w:rFonts w:ascii="Arial" w:hAnsi="Arial" w:cs="Arial"/>
              <w:lang w:eastAsia="en-US"/>
            </w:rPr>
          </w:pPr>
          <w:r w:rsidRPr="00CD3EB3">
            <w:rPr>
              <w:rFonts w:ascii="Arial" w:hAnsi="Arial" w:cs="Arial"/>
              <w:b/>
              <w:lang w:eastAsia="en-US"/>
            </w:rPr>
            <w:t xml:space="preserve">Стр. </w:t>
          </w:r>
          <w:r w:rsidR="0095570F" w:rsidRPr="00CD3EB3">
            <w:rPr>
              <w:rStyle w:val="af5"/>
              <w:rFonts w:ascii="Arial" w:hAnsi="Arial" w:cs="Arial"/>
              <w:b/>
              <w:lang w:eastAsia="en-US"/>
            </w:rPr>
            <w:fldChar w:fldCharType="begin"/>
          </w:r>
          <w:r w:rsidRPr="00CD3EB3">
            <w:rPr>
              <w:rStyle w:val="af5"/>
              <w:rFonts w:ascii="Arial" w:hAnsi="Arial" w:cs="Arial"/>
              <w:b/>
              <w:lang w:eastAsia="en-US"/>
            </w:rPr>
            <w:instrText xml:space="preserve">PAGE  </w:instrText>
          </w:r>
          <w:r w:rsidR="0095570F" w:rsidRPr="00CD3EB3">
            <w:rPr>
              <w:rStyle w:val="af5"/>
              <w:rFonts w:ascii="Arial" w:hAnsi="Arial" w:cs="Arial"/>
              <w:b/>
              <w:lang w:eastAsia="en-US"/>
            </w:rPr>
            <w:fldChar w:fldCharType="separate"/>
          </w:r>
          <w:r w:rsidR="00FA3DF6">
            <w:rPr>
              <w:rStyle w:val="af5"/>
              <w:rFonts w:ascii="Arial" w:hAnsi="Arial" w:cs="Arial"/>
              <w:b/>
              <w:noProof/>
              <w:lang w:eastAsia="en-US"/>
            </w:rPr>
            <w:t>3</w:t>
          </w:r>
          <w:r w:rsidR="0095570F" w:rsidRPr="00CD3EB3">
            <w:rPr>
              <w:rStyle w:val="af5"/>
              <w:rFonts w:ascii="Arial" w:hAnsi="Arial" w:cs="Arial"/>
              <w:b/>
              <w:lang w:eastAsia="en-US"/>
            </w:rPr>
            <w:fldChar w:fldCharType="end"/>
          </w:r>
          <w:r w:rsidRPr="00CD3EB3">
            <w:rPr>
              <w:rStyle w:val="af5"/>
              <w:rFonts w:ascii="Arial" w:hAnsi="Arial" w:cs="Arial"/>
              <w:b/>
              <w:lang w:eastAsia="en-US"/>
            </w:rPr>
            <w:t xml:space="preserve">  </w:t>
          </w:r>
          <w:r w:rsidRPr="00CD3EB3">
            <w:rPr>
              <w:rFonts w:ascii="Arial" w:hAnsi="Arial" w:cs="Arial"/>
              <w:b/>
              <w:lang w:eastAsia="en-US"/>
            </w:rPr>
            <w:t>из 19</w:t>
          </w:r>
        </w:p>
      </w:tc>
    </w:tr>
  </w:tbl>
  <w:p w:rsidR="00A47838" w:rsidRDefault="00A478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54" w:rsidRDefault="005F5954" w:rsidP="00ED2EF7">
      <w:pPr>
        <w:spacing w:after="0" w:line="240" w:lineRule="auto"/>
      </w:pPr>
      <w:r>
        <w:separator/>
      </w:r>
    </w:p>
  </w:footnote>
  <w:footnote w:type="continuationSeparator" w:id="0">
    <w:p w:rsidR="005F5954" w:rsidRDefault="005F5954" w:rsidP="00ED2EF7">
      <w:pPr>
        <w:spacing w:after="0" w:line="240" w:lineRule="auto"/>
      </w:pPr>
      <w:r>
        <w:continuationSeparator/>
      </w:r>
    </w:p>
  </w:footnote>
  <w:footnote w:id="1">
    <w:p w:rsidR="00A47838" w:rsidRDefault="00A47838" w:rsidP="00721BA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9D35C2">
        <w:rPr>
          <w:rFonts w:ascii="Arial" w:hAnsi="Arial" w:cs="Arial"/>
          <w:b/>
          <w:sz w:val="18"/>
          <w:szCs w:val="18"/>
        </w:rPr>
        <w:t>О</w:t>
      </w:r>
      <w:r w:rsidRPr="009D35C2">
        <w:rPr>
          <w:rFonts w:ascii="Arial" w:hAnsi="Arial" w:cs="Arial"/>
          <w:sz w:val="18"/>
          <w:szCs w:val="18"/>
        </w:rPr>
        <w:t xml:space="preserve"> – ответственный, </w:t>
      </w:r>
      <w:r w:rsidRPr="009D35C2">
        <w:rPr>
          <w:rFonts w:ascii="Arial" w:hAnsi="Arial" w:cs="Arial"/>
          <w:b/>
          <w:sz w:val="18"/>
          <w:szCs w:val="18"/>
        </w:rPr>
        <w:t xml:space="preserve">У </w:t>
      </w:r>
      <w:r w:rsidRPr="009D35C2">
        <w:rPr>
          <w:rFonts w:ascii="Arial" w:hAnsi="Arial" w:cs="Arial"/>
          <w:sz w:val="18"/>
          <w:szCs w:val="18"/>
        </w:rPr>
        <w:t xml:space="preserve">– участник процесса, </w:t>
      </w:r>
      <w:r w:rsidRPr="009D35C2"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– информируемый</w:t>
      </w:r>
    </w:p>
    <w:p w:rsidR="00A47838" w:rsidRDefault="00A47838" w:rsidP="00721BA3">
      <w:pPr>
        <w:spacing w:after="0"/>
        <w:jc w:val="both"/>
      </w:pPr>
      <w:r w:rsidRPr="001664BB">
        <w:rPr>
          <w:rFonts w:ascii="Arial" w:hAnsi="Arial" w:cs="Arial"/>
          <w:b/>
          <w:sz w:val="18"/>
          <w:szCs w:val="18"/>
        </w:rPr>
        <w:t>ОИ</w:t>
      </w:r>
      <w:r w:rsidRPr="001664BB">
        <w:rPr>
          <w:rFonts w:ascii="Arial" w:hAnsi="Arial" w:cs="Arial"/>
          <w:sz w:val="18"/>
          <w:szCs w:val="18"/>
        </w:rPr>
        <w:t xml:space="preserve"> – ответственный исполнитель, которому делегирована часть ответственности директора в выполнении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72" w:rsidRDefault="00891472" w:rsidP="00891472">
    <w:pPr>
      <w:pStyle w:val="ac"/>
      <w:jc w:val="right"/>
    </w:pPr>
    <w:r>
      <w:fldChar w:fldCharType="begin"/>
    </w:r>
    <w:r>
      <w:instrText xml:space="preserve"> TIME \@ "dd.MM.yyyy H:mm" </w:instrText>
    </w:r>
    <w:r>
      <w:fldChar w:fldCharType="separate"/>
    </w:r>
    <w:r w:rsidR="00FA3DF6">
      <w:rPr>
        <w:noProof/>
      </w:rPr>
      <w:t>16.09.2019 12:45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011A65E7"/>
    <w:multiLevelType w:val="multilevel"/>
    <w:tmpl w:val="4B0A188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B4595C"/>
    <w:multiLevelType w:val="multilevel"/>
    <w:tmpl w:val="ABD45FD4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630" w:firstLine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  <w:rPr>
        <w:rFonts w:cs="Times New Roman" w:hint="default"/>
      </w:rPr>
    </w:lvl>
  </w:abstractNum>
  <w:abstractNum w:abstractNumId="2" w15:restartNumberingAfterBreak="0">
    <w:nsid w:val="06383A71"/>
    <w:multiLevelType w:val="hybridMultilevel"/>
    <w:tmpl w:val="633C73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6657B17"/>
    <w:multiLevelType w:val="multilevel"/>
    <w:tmpl w:val="9F30709C"/>
    <w:lvl w:ilvl="0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4" w15:restartNumberingAfterBreak="0">
    <w:nsid w:val="06AE697A"/>
    <w:multiLevelType w:val="multilevel"/>
    <w:tmpl w:val="9026812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0C6B058E"/>
    <w:multiLevelType w:val="hybridMultilevel"/>
    <w:tmpl w:val="9EF4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53E"/>
    <w:multiLevelType w:val="multilevel"/>
    <w:tmpl w:val="484278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ED3714"/>
    <w:multiLevelType w:val="hybridMultilevel"/>
    <w:tmpl w:val="87B499FC"/>
    <w:lvl w:ilvl="0" w:tplc="F95ABE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02AFA"/>
    <w:multiLevelType w:val="hybridMultilevel"/>
    <w:tmpl w:val="76148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493F33"/>
    <w:multiLevelType w:val="multilevel"/>
    <w:tmpl w:val="776AA64E"/>
    <w:lvl w:ilvl="0">
      <w:start w:val="5"/>
      <w:numFmt w:val="decimal"/>
      <w:lvlText w:val="%1."/>
      <w:lvlJc w:val="left"/>
      <w:pPr>
        <w:ind w:left="1463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19DA6A1E"/>
    <w:multiLevelType w:val="hybridMultilevel"/>
    <w:tmpl w:val="8F588B6E"/>
    <w:lvl w:ilvl="0" w:tplc="F95A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E6990"/>
    <w:multiLevelType w:val="multilevel"/>
    <w:tmpl w:val="31526A4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cs="Times New Roman" w:hint="default"/>
      </w:rPr>
    </w:lvl>
  </w:abstractNum>
  <w:abstractNum w:abstractNumId="12" w15:restartNumberingAfterBreak="0">
    <w:nsid w:val="1AF2771C"/>
    <w:multiLevelType w:val="multilevel"/>
    <w:tmpl w:val="F2B0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D1450E3"/>
    <w:multiLevelType w:val="hybridMultilevel"/>
    <w:tmpl w:val="2FAA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34207"/>
    <w:multiLevelType w:val="multilevel"/>
    <w:tmpl w:val="F6C8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E2710E"/>
    <w:multiLevelType w:val="hybridMultilevel"/>
    <w:tmpl w:val="EE1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6D474B"/>
    <w:multiLevelType w:val="hybridMultilevel"/>
    <w:tmpl w:val="8482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F19E6"/>
    <w:multiLevelType w:val="multilevel"/>
    <w:tmpl w:val="3340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AE24C18"/>
    <w:multiLevelType w:val="hybridMultilevel"/>
    <w:tmpl w:val="06403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D751549"/>
    <w:multiLevelType w:val="multilevel"/>
    <w:tmpl w:val="9F54F016"/>
    <w:lvl w:ilvl="0">
      <w:start w:val="3"/>
      <w:numFmt w:val="decimal"/>
      <w:lvlText w:val="%1."/>
      <w:lvlJc w:val="left"/>
      <w:pPr>
        <w:tabs>
          <w:tab w:val="num" w:pos="508"/>
        </w:tabs>
        <w:ind w:left="508" w:hanging="5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20" w15:restartNumberingAfterBreak="0">
    <w:nsid w:val="2F8A758C"/>
    <w:multiLevelType w:val="hybridMultilevel"/>
    <w:tmpl w:val="822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B5DBD"/>
    <w:multiLevelType w:val="multilevel"/>
    <w:tmpl w:val="ABFA340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 w15:restartNumberingAfterBreak="0">
    <w:nsid w:val="34C935B7"/>
    <w:multiLevelType w:val="hybridMultilevel"/>
    <w:tmpl w:val="F802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F80BD4"/>
    <w:multiLevelType w:val="multilevel"/>
    <w:tmpl w:val="6D90B8EE"/>
    <w:lvl w:ilvl="0">
      <w:start w:val="1"/>
      <w:numFmt w:val="decimal"/>
      <w:lvlText w:val="%1."/>
      <w:lvlJc w:val="left"/>
      <w:pPr>
        <w:ind w:left="1116" w:hanging="1116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570" w:hanging="11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4" w:hanging="111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8" w:hanging="11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11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abstractNum w:abstractNumId="24" w15:restartNumberingAfterBreak="0">
    <w:nsid w:val="38BD7119"/>
    <w:multiLevelType w:val="multilevel"/>
    <w:tmpl w:val="14905392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 w15:restartNumberingAfterBreak="0">
    <w:nsid w:val="3A1C001E"/>
    <w:multiLevelType w:val="hybridMultilevel"/>
    <w:tmpl w:val="4028B6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28813F8"/>
    <w:multiLevelType w:val="hybridMultilevel"/>
    <w:tmpl w:val="6BF4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3CA6156"/>
    <w:multiLevelType w:val="hybridMultilevel"/>
    <w:tmpl w:val="E07A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D659CA"/>
    <w:multiLevelType w:val="multilevel"/>
    <w:tmpl w:val="2AB0F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firstLine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61F5311"/>
    <w:multiLevelType w:val="multilevel"/>
    <w:tmpl w:val="EE1E9E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cs="Times New Roman" w:hint="default"/>
      </w:rPr>
    </w:lvl>
  </w:abstractNum>
  <w:abstractNum w:abstractNumId="30" w15:restartNumberingAfterBreak="0">
    <w:nsid w:val="4A252BFA"/>
    <w:multiLevelType w:val="hybridMultilevel"/>
    <w:tmpl w:val="B4C210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D24229D"/>
    <w:multiLevelType w:val="multilevel"/>
    <w:tmpl w:val="8E58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02C6119"/>
    <w:multiLevelType w:val="hybridMultilevel"/>
    <w:tmpl w:val="A23C5A28"/>
    <w:lvl w:ilvl="0" w:tplc="31E449A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A85352"/>
    <w:multiLevelType w:val="multilevel"/>
    <w:tmpl w:val="821AB86E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 w15:restartNumberingAfterBreak="0">
    <w:nsid w:val="51D10340"/>
    <w:multiLevelType w:val="multilevel"/>
    <w:tmpl w:val="B89CD104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5" w15:restartNumberingAfterBreak="0">
    <w:nsid w:val="52374EB1"/>
    <w:multiLevelType w:val="multilevel"/>
    <w:tmpl w:val="3340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3830F3D"/>
    <w:multiLevelType w:val="multilevel"/>
    <w:tmpl w:val="3340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54093513"/>
    <w:multiLevelType w:val="hybridMultilevel"/>
    <w:tmpl w:val="165C1B7C"/>
    <w:lvl w:ilvl="0" w:tplc="DA209BC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 w15:restartNumberingAfterBreak="0">
    <w:nsid w:val="59F422B9"/>
    <w:multiLevelType w:val="hybridMultilevel"/>
    <w:tmpl w:val="8F9CC0C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A524EC1"/>
    <w:multiLevelType w:val="multilevel"/>
    <w:tmpl w:val="3340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5C614655"/>
    <w:multiLevelType w:val="hybridMultilevel"/>
    <w:tmpl w:val="F17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1F32D7"/>
    <w:multiLevelType w:val="multilevel"/>
    <w:tmpl w:val="4BA2EA2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2" w15:restartNumberingAfterBreak="0">
    <w:nsid w:val="610A0C1F"/>
    <w:multiLevelType w:val="multilevel"/>
    <w:tmpl w:val="F6C8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12A5DE8"/>
    <w:multiLevelType w:val="multilevel"/>
    <w:tmpl w:val="8A0EADDE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5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44" w15:restartNumberingAfterBreak="0">
    <w:nsid w:val="6CEA1399"/>
    <w:multiLevelType w:val="multilevel"/>
    <w:tmpl w:val="B2223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5" w15:restartNumberingAfterBreak="0">
    <w:nsid w:val="76B371B3"/>
    <w:multiLevelType w:val="hybridMultilevel"/>
    <w:tmpl w:val="5A6A07BE"/>
    <w:lvl w:ilvl="0" w:tplc="31E449A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B344A93"/>
    <w:multiLevelType w:val="multilevel"/>
    <w:tmpl w:val="7152E12A"/>
    <w:lvl w:ilvl="0">
      <w:start w:val="4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6"/>
        </w:tabs>
        <w:ind w:left="2096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72"/>
        </w:tabs>
        <w:ind w:left="34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43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6"/>
        </w:tabs>
        <w:ind w:left="57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84"/>
        </w:tabs>
        <w:ind w:left="6584" w:hanging="2520"/>
      </w:pPr>
      <w:rPr>
        <w:rFonts w:cs="Times New Roman" w:hint="default"/>
      </w:rPr>
    </w:lvl>
  </w:abstractNum>
  <w:abstractNum w:abstractNumId="47" w15:restartNumberingAfterBreak="0">
    <w:nsid w:val="7C0B1354"/>
    <w:multiLevelType w:val="multilevel"/>
    <w:tmpl w:val="5F98C9F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93"/>
        </w:tabs>
        <w:ind w:left="1293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1"/>
        </w:tabs>
        <w:ind w:left="58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num w:numId="1">
    <w:abstractNumId w:val="23"/>
  </w:num>
  <w:num w:numId="2">
    <w:abstractNumId w:val="44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41"/>
  </w:num>
  <w:num w:numId="9">
    <w:abstractNumId w:val="31"/>
  </w:num>
  <w:num w:numId="10">
    <w:abstractNumId w:val="39"/>
  </w:num>
  <w:num w:numId="11">
    <w:abstractNumId w:val="17"/>
  </w:num>
  <w:num w:numId="12">
    <w:abstractNumId w:val="38"/>
  </w:num>
  <w:num w:numId="13">
    <w:abstractNumId w:val="35"/>
  </w:num>
  <w:num w:numId="14">
    <w:abstractNumId w:val="5"/>
  </w:num>
  <w:num w:numId="15">
    <w:abstractNumId w:val="37"/>
  </w:num>
  <w:num w:numId="16">
    <w:abstractNumId w:val="20"/>
  </w:num>
  <w:num w:numId="17">
    <w:abstractNumId w:val="36"/>
  </w:num>
  <w:num w:numId="18">
    <w:abstractNumId w:val="0"/>
  </w:num>
  <w:num w:numId="19">
    <w:abstractNumId w:val="32"/>
  </w:num>
  <w:num w:numId="20">
    <w:abstractNumId w:val="19"/>
  </w:num>
  <w:num w:numId="21">
    <w:abstractNumId w:val="4"/>
  </w:num>
  <w:num w:numId="22">
    <w:abstractNumId w:val="24"/>
  </w:num>
  <w:num w:numId="23">
    <w:abstractNumId w:val="3"/>
  </w:num>
  <w:num w:numId="24">
    <w:abstractNumId w:val="46"/>
  </w:num>
  <w:num w:numId="25">
    <w:abstractNumId w:val="33"/>
  </w:num>
  <w:num w:numId="26">
    <w:abstractNumId w:val="34"/>
  </w:num>
  <w:num w:numId="27">
    <w:abstractNumId w:val="42"/>
  </w:num>
  <w:num w:numId="28">
    <w:abstractNumId w:val="45"/>
  </w:num>
  <w:num w:numId="29">
    <w:abstractNumId w:val="14"/>
  </w:num>
  <w:num w:numId="30">
    <w:abstractNumId w:val="12"/>
  </w:num>
  <w:num w:numId="31">
    <w:abstractNumId w:val="28"/>
  </w:num>
  <w:num w:numId="32">
    <w:abstractNumId w:val="10"/>
  </w:num>
  <w:num w:numId="33">
    <w:abstractNumId w:val="1"/>
  </w:num>
  <w:num w:numId="34">
    <w:abstractNumId w:val="7"/>
  </w:num>
  <w:num w:numId="35">
    <w:abstractNumId w:val="29"/>
  </w:num>
  <w:num w:numId="36">
    <w:abstractNumId w:val="21"/>
  </w:num>
  <w:num w:numId="37">
    <w:abstractNumId w:val="11"/>
  </w:num>
  <w:num w:numId="38">
    <w:abstractNumId w:val="47"/>
  </w:num>
  <w:num w:numId="39">
    <w:abstractNumId w:val="2"/>
  </w:num>
  <w:num w:numId="40">
    <w:abstractNumId w:val="18"/>
  </w:num>
  <w:num w:numId="41">
    <w:abstractNumId w:val="26"/>
  </w:num>
  <w:num w:numId="42">
    <w:abstractNumId w:val="43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2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43"/>
    <w:rsid w:val="000008F1"/>
    <w:rsid w:val="0000381E"/>
    <w:rsid w:val="0001091F"/>
    <w:rsid w:val="00015453"/>
    <w:rsid w:val="00016FB5"/>
    <w:rsid w:val="00024765"/>
    <w:rsid w:val="00025C23"/>
    <w:rsid w:val="00025EDC"/>
    <w:rsid w:val="000336AA"/>
    <w:rsid w:val="000366C8"/>
    <w:rsid w:val="0004065B"/>
    <w:rsid w:val="00042E3A"/>
    <w:rsid w:val="0004784E"/>
    <w:rsid w:val="0005145B"/>
    <w:rsid w:val="0005687A"/>
    <w:rsid w:val="00061C6D"/>
    <w:rsid w:val="000625C6"/>
    <w:rsid w:val="000803F8"/>
    <w:rsid w:val="0008568F"/>
    <w:rsid w:val="00086856"/>
    <w:rsid w:val="00086919"/>
    <w:rsid w:val="00096D2C"/>
    <w:rsid w:val="000A2AB2"/>
    <w:rsid w:val="000A3357"/>
    <w:rsid w:val="000A7EAF"/>
    <w:rsid w:val="000B0A75"/>
    <w:rsid w:val="000B650D"/>
    <w:rsid w:val="000C5761"/>
    <w:rsid w:val="000C7ABE"/>
    <w:rsid w:val="000D4CA2"/>
    <w:rsid w:val="000D703C"/>
    <w:rsid w:val="000E7E46"/>
    <w:rsid w:val="000F13AA"/>
    <w:rsid w:val="000F4463"/>
    <w:rsid w:val="000F4A7D"/>
    <w:rsid w:val="000F597A"/>
    <w:rsid w:val="00102105"/>
    <w:rsid w:val="00111285"/>
    <w:rsid w:val="00111F65"/>
    <w:rsid w:val="00112661"/>
    <w:rsid w:val="0012350D"/>
    <w:rsid w:val="00123851"/>
    <w:rsid w:val="00124857"/>
    <w:rsid w:val="001312ED"/>
    <w:rsid w:val="00131B23"/>
    <w:rsid w:val="00133679"/>
    <w:rsid w:val="0013386E"/>
    <w:rsid w:val="001407C8"/>
    <w:rsid w:val="001409CF"/>
    <w:rsid w:val="00143C24"/>
    <w:rsid w:val="00147966"/>
    <w:rsid w:val="001503BD"/>
    <w:rsid w:val="00151519"/>
    <w:rsid w:val="00154B65"/>
    <w:rsid w:val="0015560A"/>
    <w:rsid w:val="00156CD4"/>
    <w:rsid w:val="0015789C"/>
    <w:rsid w:val="00161055"/>
    <w:rsid w:val="001633F5"/>
    <w:rsid w:val="00164B7B"/>
    <w:rsid w:val="0016643B"/>
    <w:rsid w:val="001664BB"/>
    <w:rsid w:val="00166F19"/>
    <w:rsid w:val="00171C22"/>
    <w:rsid w:val="00172E50"/>
    <w:rsid w:val="00174FC0"/>
    <w:rsid w:val="00177479"/>
    <w:rsid w:val="00184024"/>
    <w:rsid w:val="00184B25"/>
    <w:rsid w:val="00191ABF"/>
    <w:rsid w:val="0019584E"/>
    <w:rsid w:val="001965DC"/>
    <w:rsid w:val="00197C82"/>
    <w:rsid w:val="001A018D"/>
    <w:rsid w:val="001A2287"/>
    <w:rsid w:val="001A3423"/>
    <w:rsid w:val="001A3A05"/>
    <w:rsid w:val="001A48E0"/>
    <w:rsid w:val="001B07F9"/>
    <w:rsid w:val="001B1CCB"/>
    <w:rsid w:val="001B3A8E"/>
    <w:rsid w:val="001C5289"/>
    <w:rsid w:val="001C5974"/>
    <w:rsid w:val="001D0CD5"/>
    <w:rsid w:val="001D1DE1"/>
    <w:rsid w:val="001D6B58"/>
    <w:rsid w:val="001E4356"/>
    <w:rsid w:val="001E5A48"/>
    <w:rsid w:val="001E78D6"/>
    <w:rsid w:val="001F3F7C"/>
    <w:rsid w:val="001F66F9"/>
    <w:rsid w:val="001F74F6"/>
    <w:rsid w:val="00204806"/>
    <w:rsid w:val="0021139A"/>
    <w:rsid w:val="002114D5"/>
    <w:rsid w:val="002150BC"/>
    <w:rsid w:val="00215B78"/>
    <w:rsid w:val="00215F27"/>
    <w:rsid w:val="0021620E"/>
    <w:rsid w:val="002162E3"/>
    <w:rsid w:val="002169C4"/>
    <w:rsid w:val="00217C7B"/>
    <w:rsid w:val="00227975"/>
    <w:rsid w:val="002279AD"/>
    <w:rsid w:val="002357E6"/>
    <w:rsid w:val="00235D12"/>
    <w:rsid w:val="002365F0"/>
    <w:rsid w:val="002373E2"/>
    <w:rsid w:val="00237DF8"/>
    <w:rsid w:val="00240166"/>
    <w:rsid w:val="002420EB"/>
    <w:rsid w:val="00242758"/>
    <w:rsid w:val="002435CF"/>
    <w:rsid w:val="0025407E"/>
    <w:rsid w:val="00256963"/>
    <w:rsid w:val="00271F30"/>
    <w:rsid w:val="0027740D"/>
    <w:rsid w:val="00280C61"/>
    <w:rsid w:val="00284525"/>
    <w:rsid w:val="002856C4"/>
    <w:rsid w:val="0029214F"/>
    <w:rsid w:val="0029398B"/>
    <w:rsid w:val="002A2098"/>
    <w:rsid w:val="002A34DD"/>
    <w:rsid w:val="002A4703"/>
    <w:rsid w:val="002A7FCB"/>
    <w:rsid w:val="002B1ED1"/>
    <w:rsid w:val="002B3275"/>
    <w:rsid w:val="002C1D05"/>
    <w:rsid w:val="002C4514"/>
    <w:rsid w:val="002C6D9C"/>
    <w:rsid w:val="002D052B"/>
    <w:rsid w:val="002D1F4B"/>
    <w:rsid w:val="002D48DD"/>
    <w:rsid w:val="002E09BA"/>
    <w:rsid w:val="00300C26"/>
    <w:rsid w:val="00300F67"/>
    <w:rsid w:val="003029B2"/>
    <w:rsid w:val="00304966"/>
    <w:rsid w:val="00305914"/>
    <w:rsid w:val="00307F9E"/>
    <w:rsid w:val="003134D5"/>
    <w:rsid w:val="00313E10"/>
    <w:rsid w:val="00314510"/>
    <w:rsid w:val="00316585"/>
    <w:rsid w:val="00317DB5"/>
    <w:rsid w:val="003215CE"/>
    <w:rsid w:val="00324498"/>
    <w:rsid w:val="003369BA"/>
    <w:rsid w:val="003401A6"/>
    <w:rsid w:val="00340252"/>
    <w:rsid w:val="00343CD9"/>
    <w:rsid w:val="003440DB"/>
    <w:rsid w:val="00344A0A"/>
    <w:rsid w:val="003552F5"/>
    <w:rsid w:val="00362303"/>
    <w:rsid w:val="003631F1"/>
    <w:rsid w:val="0036519B"/>
    <w:rsid w:val="00365380"/>
    <w:rsid w:val="00367AF7"/>
    <w:rsid w:val="003710AE"/>
    <w:rsid w:val="003750CB"/>
    <w:rsid w:val="0037683A"/>
    <w:rsid w:val="00382071"/>
    <w:rsid w:val="003859AF"/>
    <w:rsid w:val="003866A7"/>
    <w:rsid w:val="00391C70"/>
    <w:rsid w:val="00393D53"/>
    <w:rsid w:val="0039792A"/>
    <w:rsid w:val="003A4385"/>
    <w:rsid w:val="003A4962"/>
    <w:rsid w:val="003A562C"/>
    <w:rsid w:val="003A6455"/>
    <w:rsid w:val="003A766D"/>
    <w:rsid w:val="003B0C80"/>
    <w:rsid w:val="003B41BD"/>
    <w:rsid w:val="003B4F55"/>
    <w:rsid w:val="003B7F90"/>
    <w:rsid w:val="003C10E9"/>
    <w:rsid w:val="003C1B51"/>
    <w:rsid w:val="003C2052"/>
    <w:rsid w:val="003D23B1"/>
    <w:rsid w:val="003D6684"/>
    <w:rsid w:val="003E007E"/>
    <w:rsid w:val="003F5989"/>
    <w:rsid w:val="004012B4"/>
    <w:rsid w:val="00401C1C"/>
    <w:rsid w:val="00402102"/>
    <w:rsid w:val="00403069"/>
    <w:rsid w:val="00412698"/>
    <w:rsid w:val="00412C18"/>
    <w:rsid w:val="00413000"/>
    <w:rsid w:val="00413D99"/>
    <w:rsid w:val="00414D1E"/>
    <w:rsid w:val="00415476"/>
    <w:rsid w:val="0042164A"/>
    <w:rsid w:val="004258E6"/>
    <w:rsid w:val="00431629"/>
    <w:rsid w:val="0043505C"/>
    <w:rsid w:val="004422D2"/>
    <w:rsid w:val="00450420"/>
    <w:rsid w:val="0045372C"/>
    <w:rsid w:val="00457B54"/>
    <w:rsid w:val="00461657"/>
    <w:rsid w:val="00475846"/>
    <w:rsid w:val="00476437"/>
    <w:rsid w:val="004812FA"/>
    <w:rsid w:val="004A2A12"/>
    <w:rsid w:val="004A5DB2"/>
    <w:rsid w:val="004B38AA"/>
    <w:rsid w:val="004C20B9"/>
    <w:rsid w:val="004D3B30"/>
    <w:rsid w:val="004D7220"/>
    <w:rsid w:val="004D7682"/>
    <w:rsid w:val="004E118A"/>
    <w:rsid w:val="004E382D"/>
    <w:rsid w:val="004E4D64"/>
    <w:rsid w:val="004E51F4"/>
    <w:rsid w:val="004E7A62"/>
    <w:rsid w:val="004F052C"/>
    <w:rsid w:val="004F346F"/>
    <w:rsid w:val="004F4EA7"/>
    <w:rsid w:val="004F7793"/>
    <w:rsid w:val="005002D8"/>
    <w:rsid w:val="00505F97"/>
    <w:rsid w:val="005135D7"/>
    <w:rsid w:val="00522B42"/>
    <w:rsid w:val="00523314"/>
    <w:rsid w:val="00524D77"/>
    <w:rsid w:val="005337EE"/>
    <w:rsid w:val="00533EF8"/>
    <w:rsid w:val="0053457D"/>
    <w:rsid w:val="00535825"/>
    <w:rsid w:val="00537D6C"/>
    <w:rsid w:val="005402FE"/>
    <w:rsid w:val="005409DE"/>
    <w:rsid w:val="00541FBE"/>
    <w:rsid w:val="00547B7E"/>
    <w:rsid w:val="005506B4"/>
    <w:rsid w:val="00551363"/>
    <w:rsid w:val="00557BB0"/>
    <w:rsid w:val="00561061"/>
    <w:rsid w:val="00564A83"/>
    <w:rsid w:val="00573D91"/>
    <w:rsid w:val="00577336"/>
    <w:rsid w:val="00580627"/>
    <w:rsid w:val="00584A00"/>
    <w:rsid w:val="00584D2F"/>
    <w:rsid w:val="00591084"/>
    <w:rsid w:val="005A51EF"/>
    <w:rsid w:val="005B6116"/>
    <w:rsid w:val="005D6719"/>
    <w:rsid w:val="005F41ED"/>
    <w:rsid w:val="005F5954"/>
    <w:rsid w:val="006034DA"/>
    <w:rsid w:val="00604EAA"/>
    <w:rsid w:val="00607BEF"/>
    <w:rsid w:val="00610D5E"/>
    <w:rsid w:val="0062043A"/>
    <w:rsid w:val="00623B25"/>
    <w:rsid w:val="00625260"/>
    <w:rsid w:val="006322B0"/>
    <w:rsid w:val="0063242A"/>
    <w:rsid w:val="00637EB2"/>
    <w:rsid w:val="00637F13"/>
    <w:rsid w:val="006400E8"/>
    <w:rsid w:val="00640F97"/>
    <w:rsid w:val="00645738"/>
    <w:rsid w:val="00646C24"/>
    <w:rsid w:val="00647E96"/>
    <w:rsid w:val="00654B4C"/>
    <w:rsid w:val="00655E56"/>
    <w:rsid w:val="006568F6"/>
    <w:rsid w:val="00657AE9"/>
    <w:rsid w:val="006757C9"/>
    <w:rsid w:val="00677866"/>
    <w:rsid w:val="00680F19"/>
    <w:rsid w:val="00685DE0"/>
    <w:rsid w:val="00686693"/>
    <w:rsid w:val="0069432D"/>
    <w:rsid w:val="00695BFE"/>
    <w:rsid w:val="00697375"/>
    <w:rsid w:val="006A1D06"/>
    <w:rsid w:val="006A5AD7"/>
    <w:rsid w:val="006A7443"/>
    <w:rsid w:val="006B4C1B"/>
    <w:rsid w:val="006B63A9"/>
    <w:rsid w:val="006B6F65"/>
    <w:rsid w:val="006C2303"/>
    <w:rsid w:val="006C525B"/>
    <w:rsid w:val="006D018A"/>
    <w:rsid w:val="006D1099"/>
    <w:rsid w:val="006D23BA"/>
    <w:rsid w:val="006E7220"/>
    <w:rsid w:val="006F0AFD"/>
    <w:rsid w:val="006F33E6"/>
    <w:rsid w:val="00706CD5"/>
    <w:rsid w:val="00710B63"/>
    <w:rsid w:val="00714583"/>
    <w:rsid w:val="00721BA3"/>
    <w:rsid w:val="007320CD"/>
    <w:rsid w:val="00732AB3"/>
    <w:rsid w:val="00741159"/>
    <w:rsid w:val="00741333"/>
    <w:rsid w:val="00745C7F"/>
    <w:rsid w:val="007531CA"/>
    <w:rsid w:val="00757E78"/>
    <w:rsid w:val="007614C9"/>
    <w:rsid w:val="0076590F"/>
    <w:rsid w:val="00777B3D"/>
    <w:rsid w:val="007925E2"/>
    <w:rsid w:val="007A2785"/>
    <w:rsid w:val="007A4650"/>
    <w:rsid w:val="007A4CAA"/>
    <w:rsid w:val="007A65C2"/>
    <w:rsid w:val="007B23D8"/>
    <w:rsid w:val="007B3D13"/>
    <w:rsid w:val="007B3E4E"/>
    <w:rsid w:val="007B60E5"/>
    <w:rsid w:val="007C74AB"/>
    <w:rsid w:val="007C78D9"/>
    <w:rsid w:val="007D0FFB"/>
    <w:rsid w:val="007D4C22"/>
    <w:rsid w:val="007D706B"/>
    <w:rsid w:val="007D7128"/>
    <w:rsid w:val="007E6579"/>
    <w:rsid w:val="007E6A35"/>
    <w:rsid w:val="007E775C"/>
    <w:rsid w:val="007E79A3"/>
    <w:rsid w:val="007F1BD3"/>
    <w:rsid w:val="007F1C8B"/>
    <w:rsid w:val="007F64C8"/>
    <w:rsid w:val="00804488"/>
    <w:rsid w:val="00827A8E"/>
    <w:rsid w:val="00830070"/>
    <w:rsid w:val="0083060E"/>
    <w:rsid w:val="008421A6"/>
    <w:rsid w:val="00844A67"/>
    <w:rsid w:val="00844BC2"/>
    <w:rsid w:val="00846218"/>
    <w:rsid w:val="00847702"/>
    <w:rsid w:val="00850E3C"/>
    <w:rsid w:val="00860D76"/>
    <w:rsid w:val="00865C39"/>
    <w:rsid w:val="0086779F"/>
    <w:rsid w:val="008806CE"/>
    <w:rsid w:val="00882ADD"/>
    <w:rsid w:val="008832F0"/>
    <w:rsid w:val="00884C1B"/>
    <w:rsid w:val="008851B2"/>
    <w:rsid w:val="00885F52"/>
    <w:rsid w:val="0088684F"/>
    <w:rsid w:val="00887791"/>
    <w:rsid w:val="00891472"/>
    <w:rsid w:val="008928B9"/>
    <w:rsid w:val="00895649"/>
    <w:rsid w:val="00896E2B"/>
    <w:rsid w:val="008A3D34"/>
    <w:rsid w:val="008A704F"/>
    <w:rsid w:val="008B1E83"/>
    <w:rsid w:val="008B6F01"/>
    <w:rsid w:val="008C77AA"/>
    <w:rsid w:val="008C7E67"/>
    <w:rsid w:val="008D34B8"/>
    <w:rsid w:val="008D4CA9"/>
    <w:rsid w:val="008D6EE4"/>
    <w:rsid w:val="008E20C8"/>
    <w:rsid w:val="008E304A"/>
    <w:rsid w:val="008F39BB"/>
    <w:rsid w:val="008F799C"/>
    <w:rsid w:val="009100FF"/>
    <w:rsid w:val="0091678D"/>
    <w:rsid w:val="00921B97"/>
    <w:rsid w:val="00925DD4"/>
    <w:rsid w:val="009278BA"/>
    <w:rsid w:val="0092798E"/>
    <w:rsid w:val="00927C7D"/>
    <w:rsid w:val="0093136D"/>
    <w:rsid w:val="00931696"/>
    <w:rsid w:val="00932685"/>
    <w:rsid w:val="00933AA8"/>
    <w:rsid w:val="00934327"/>
    <w:rsid w:val="00936633"/>
    <w:rsid w:val="00941F8D"/>
    <w:rsid w:val="009429E4"/>
    <w:rsid w:val="009545BC"/>
    <w:rsid w:val="0095570F"/>
    <w:rsid w:val="00955DE5"/>
    <w:rsid w:val="00970989"/>
    <w:rsid w:val="00972945"/>
    <w:rsid w:val="0099157F"/>
    <w:rsid w:val="00991AB8"/>
    <w:rsid w:val="00997570"/>
    <w:rsid w:val="009A1D20"/>
    <w:rsid w:val="009A58CC"/>
    <w:rsid w:val="009C115C"/>
    <w:rsid w:val="009C1570"/>
    <w:rsid w:val="009C2DBA"/>
    <w:rsid w:val="009C7E72"/>
    <w:rsid w:val="009D2506"/>
    <w:rsid w:val="009D35C2"/>
    <w:rsid w:val="009D7023"/>
    <w:rsid w:val="009E03F7"/>
    <w:rsid w:val="009E1D69"/>
    <w:rsid w:val="009E4288"/>
    <w:rsid w:val="009F1526"/>
    <w:rsid w:val="009F53B1"/>
    <w:rsid w:val="00A0011B"/>
    <w:rsid w:val="00A028DE"/>
    <w:rsid w:val="00A034E6"/>
    <w:rsid w:val="00A0391C"/>
    <w:rsid w:val="00A16114"/>
    <w:rsid w:val="00A24D58"/>
    <w:rsid w:val="00A36836"/>
    <w:rsid w:val="00A47838"/>
    <w:rsid w:val="00A563A1"/>
    <w:rsid w:val="00A5704B"/>
    <w:rsid w:val="00A6113F"/>
    <w:rsid w:val="00A63606"/>
    <w:rsid w:val="00A725C9"/>
    <w:rsid w:val="00A72FD1"/>
    <w:rsid w:val="00A750BD"/>
    <w:rsid w:val="00A77208"/>
    <w:rsid w:val="00A77E0E"/>
    <w:rsid w:val="00A82078"/>
    <w:rsid w:val="00A839C5"/>
    <w:rsid w:val="00A83AEC"/>
    <w:rsid w:val="00A91F91"/>
    <w:rsid w:val="00A92F5F"/>
    <w:rsid w:val="00A94D77"/>
    <w:rsid w:val="00A952F8"/>
    <w:rsid w:val="00A97497"/>
    <w:rsid w:val="00AA4A3A"/>
    <w:rsid w:val="00AA799A"/>
    <w:rsid w:val="00AB17D8"/>
    <w:rsid w:val="00AC1AF2"/>
    <w:rsid w:val="00AC1E9B"/>
    <w:rsid w:val="00AC401D"/>
    <w:rsid w:val="00AC7AC1"/>
    <w:rsid w:val="00AD120D"/>
    <w:rsid w:val="00AD368F"/>
    <w:rsid w:val="00AD5A96"/>
    <w:rsid w:val="00AD6523"/>
    <w:rsid w:val="00AE2D79"/>
    <w:rsid w:val="00AE6E76"/>
    <w:rsid w:val="00AE7408"/>
    <w:rsid w:val="00AF202F"/>
    <w:rsid w:val="00B03D09"/>
    <w:rsid w:val="00B11083"/>
    <w:rsid w:val="00B113C5"/>
    <w:rsid w:val="00B1751F"/>
    <w:rsid w:val="00B17F85"/>
    <w:rsid w:val="00B21096"/>
    <w:rsid w:val="00B22791"/>
    <w:rsid w:val="00B2336C"/>
    <w:rsid w:val="00B27626"/>
    <w:rsid w:val="00B30D0B"/>
    <w:rsid w:val="00B337A8"/>
    <w:rsid w:val="00B35133"/>
    <w:rsid w:val="00B36F9F"/>
    <w:rsid w:val="00B45CA9"/>
    <w:rsid w:val="00B465D6"/>
    <w:rsid w:val="00B50654"/>
    <w:rsid w:val="00B50F7A"/>
    <w:rsid w:val="00B5431C"/>
    <w:rsid w:val="00B57359"/>
    <w:rsid w:val="00B61DD5"/>
    <w:rsid w:val="00B65713"/>
    <w:rsid w:val="00B67DFB"/>
    <w:rsid w:val="00B74404"/>
    <w:rsid w:val="00B80504"/>
    <w:rsid w:val="00B82BA7"/>
    <w:rsid w:val="00B94425"/>
    <w:rsid w:val="00BA0744"/>
    <w:rsid w:val="00BA1A54"/>
    <w:rsid w:val="00BA2CA3"/>
    <w:rsid w:val="00BA5CD2"/>
    <w:rsid w:val="00BA6934"/>
    <w:rsid w:val="00BB2D02"/>
    <w:rsid w:val="00BB2EB5"/>
    <w:rsid w:val="00BB3B11"/>
    <w:rsid w:val="00BB4255"/>
    <w:rsid w:val="00BB5CAB"/>
    <w:rsid w:val="00BC2A2E"/>
    <w:rsid w:val="00BC42F7"/>
    <w:rsid w:val="00BC4C16"/>
    <w:rsid w:val="00BC57AD"/>
    <w:rsid w:val="00BD329F"/>
    <w:rsid w:val="00BD5144"/>
    <w:rsid w:val="00BE7045"/>
    <w:rsid w:val="00BF0A61"/>
    <w:rsid w:val="00BF7D43"/>
    <w:rsid w:val="00C00AE2"/>
    <w:rsid w:val="00C040B7"/>
    <w:rsid w:val="00C041A1"/>
    <w:rsid w:val="00C06543"/>
    <w:rsid w:val="00C06AF6"/>
    <w:rsid w:val="00C10847"/>
    <w:rsid w:val="00C12679"/>
    <w:rsid w:val="00C14B95"/>
    <w:rsid w:val="00C1704B"/>
    <w:rsid w:val="00C250A3"/>
    <w:rsid w:val="00C25BB5"/>
    <w:rsid w:val="00C260BC"/>
    <w:rsid w:val="00C263FF"/>
    <w:rsid w:val="00C26EC6"/>
    <w:rsid w:val="00C274CE"/>
    <w:rsid w:val="00C3169A"/>
    <w:rsid w:val="00C32556"/>
    <w:rsid w:val="00C40E3F"/>
    <w:rsid w:val="00C42559"/>
    <w:rsid w:val="00C436B8"/>
    <w:rsid w:val="00C62AD0"/>
    <w:rsid w:val="00C6492D"/>
    <w:rsid w:val="00C65987"/>
    <w:rsid w:val="00C777C2"/>
    <w:rsid w:val="00C77A8C"/>
    <w:rsid w:val="00C87C41"/>
    <w:rsid w:val="00C91EEE"/>
    <w:rsid w:val="00C968AB"/>
    <w:rsid w:val="00C97338"/>
    <w:rsid w:val="00CA0D01"/>
    <w:rsid w:val="00CA0D57"/>
    <w:rsid w:val="00CA7C5C"/>
    <w:rsid w:val="00CB2FD0"/>
    <w:rsid w:val="00CB3C7F"/>
    <w:rsid w:val="00CB5D57"/>
    <w:rsid w:val="00CC2FF1"/>
    <w:rsid w:val="00CC4274"/>
    <w:rsid w:val="00CD0670"/>
    <w:rsid w:val="00CD3EB3"/>
    <w:rsid w:val="00CF0497"/>
    <w:rsid w:val="00CF5B37"/>
    <w:rsid w:val="00D05DEE"/>
    <w:rsid w:val="00D106FE"/>
    <w:rsid w:val="00D16620"/>
    <w:rsid w:val="00D26054"/>
    <w:rsid w:val="00D2622F"/>
    <w:rsid w:val="00D30286"/>
    <w:rsid w:val="00D309BE"/>
    <w:rsid w:val="00D33B61"/>
    <w:rsid w:val="00D43C3A"/>
    <w:rsid w:val="00D613AB"/>
    <w:rsid w:val="00D620C8"/>
    <w:rsid w:val="00D623D1"/>
    <w:rsid w:val="00D6573B"/>
    <w:rsid w:val="00D65C75"/>
    <w:rsid w:val="00D6655C"/>
    <w:rsid w:val="00D702E1"/>
    <w:rsid w:val="00D770B9"/>
    <w:rsid w:val="00D91B85"/>
    <w:rsid w:val="00DA0C69"/>
    <w:rsid w:val="00DA23E0"/>
    <w:rsid w:val="00DB0F54"/>
    <w:rsid w:val="00DC24A3"/>
    <w:rsid w:val="00DC7FB7"/>
    <w:rsid w:val="00DD0E96"/>
    <w:rsid w:val="00DD5B67"/>
    <w:rsid w:val="00DE4BEF"/>
    <w:rsid w:val="00DE576C"/>
    <w:rsid w:val="00DE767B"/>
    <w:rsid w:val="00DF1405"/>
    <w:rsid w:val="00DF55A3"/>
    <w:rsid w:val="00E060B2"/>
    <w:rsid w:val="00E07417"/>
    <w:rsid w:val="00E1151B"/>
    <w:rsid w:val="00E15453"/>
    <w:rsid w:val="00E27C23"/>
    <w:rsid w:val="00E3044D"/>
    <w:rsid w:val="00E357E2"/>
    <w:rsid w:val="00E35A02"/>
    <w:rsid w:val="00E35EBE"/>
    <w:rsid w:val="00E36E1B"/>
    <w:rsid w:val="00E4194F"/>
    <w:rsid w:val="00E46357"/>
    <w:rsid w:val="00E517BF"/>
    <w:rsid w:val="00E52A95"/>
    <w:rsid w:val="00E53EF5"/>
    <w:rsid w:val="00E60BA0"/>
    <w:rsid w:val="00E64F63"/>
    <w:rsid w:val="00E703D2"/>
    <w:rsid w:val="00E71E6B"/>
    <w:rsid w:val="00E74EDF"/>
    <w:rsid w:val="00E835CF"/>
    <w:rsid w:val="00E910E7"/>
    <w:rsid w:val="00E91E05"/>
    <w:rsid w:val="00E97939"/>
    <w:rsid w:val="00EB78C3"/>
    <w:rsid w:val="00EB7F7E"/>
    <w:rsid w:val="00EC5D0D"/>
    <w:rsid w:val="00EC790C"/>
    <w:rsid w:val="00ED201C"/>
    <w:rsid w:val="00ED2EF7"/>
    <w:rsid w:val="00EE1576"/>
    <w:rsid w:val="00EE35A3"/>
    <w:rsid w:val="00EF5EF1"/>
    <w:rsid w:val="00F116E2"/>
    <w:rsid w:val="00F14DF0"/>
    <w:rsid w:val="00F14FE8"/>
    <w:rsid w:val="00F15164"/>
    <w:rsid w:val="00F154D4"/>
    <w:rsid w:val="00F24296"/>
    <w:rsid w:val="00F247F0"/>
    <w:rsid w:val="00F2546F"/>
    <w:rsid w:val="00F262D4"/>
    <w:rsid w:val="00F3511D"/>
    <w:rsid w:val="00F35B53"/>
    <w:rsid w:val="00F40341"/>
    <w:rsid w:val="00F41644"/>
    <w:rsid w:val="00F46E94"/>
    <w:rsid w:val="00F47986"/>
    <w:rsid w:val="00F515B0"/>
    <w:rsid w:val="00F703A5"/>
    <w:rsid w:val="00F71445"/>
    <w:rsid w:val="00F7145F"/>
    <w:rsid w:val="00F84ADF"/>
    <w:rsid w:val="00F8688C"/>
    <w:rsid w:val="00F90C06"/>
    <w:rsid w:val="00F91B0A"/>
    <w:rsid w:val="00F96443"/>
    <w:rsid w:val="00FA3DF6"/>
    <w:rsid w:val="00FB2C78"/>
    <w:rsid w:val="00FB47F4"/>
    <w:rsid w:val="00FB5565"/>
    <w:rsid w:val="00FB559A"/>
    <w:rsid w:val="00FC62EE"/>
    <w:rsid w:val="00FD378C"/>
    <w:rsid w:val="00FD4F39"/>
    <w:rsid w:val="00FD7A7B"/>
    <w:rsid w:val="00FE5E45"/>
    <w:rsid w:val="00FF4C5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A92C9A8-D24E-46F1-B3DC-C3AAB0D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44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6230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443"/>
    <w:rPr>
      <w:rFonts w:ascii="Arial" w:hAnsi="Arial" w:cs="Times New Roman"/>
      <w:b/>
      <w:kern w:val="32"/>
      <w:sz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62303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99"/>
    <w:qFormat/>
    <w:rsid w:val="006A74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6A7443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7443"/>
    <w:rPr>
      <w:rFonts w:ascii="Arial" w:hAnsi="Arial" w:cs="Times New Roman"/>
      <w:sz w:val="20"/>
      <w:lang w:eastAsia="ru-RU"/>
    </w:rPr>
  </w:style>
  <w:style w:type="paragraph" w:styleId="a6">
    <w:name w:val="Body Text Indent"/>
    <w:basedOn w:val="a"/>
    <w:link w:val="a7"/>
    <w:uiPriority w:val="99"/>
    <w:rsid w:val="006A7443"/>
    <w:pPr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A7443"/>
    <w:rPr>
      <w:rFonts w:ascii="Calibri" w:hAnsi="Calibri" w:cs="Times New Roman"/>
    </w:rPr>
  </w:style>
  <w:style w:type="paragraph" w:styleId="a8">
    <w:name w:val="Title"/>
    <w:basedOn w:val="a"/>
    <w:link w:val="a9"/>
    <w:uiPriority w:val="99"/>
    <w:qFormat/>
    <w:rsid w:val="006A7443"/>
    <w:pPr>
      <w:widowControl w:val="0"/>
      <w:shd w:val="clear" w:color="auto" w:fill="FFFFFF"/>
      <w:tabs>
        <w:tab w:val="left" w:pos="2794"/>
      </w:tabs>
      <w:autoSpaceDE w:val="0"/>
      <w:autoSpaceDN w:val="0"/>
      <w:adjustRightInd w:val="0"/>
      <w:spacing w:after="0" w:line="240" w:lineRule="auto"/>
      <w:ind w:firstLine="360"/>
      <w:jc w:val="center"/>
    </w:pPr>
    <w:rPr>
      <w:rFonts w:ascii="Arial" w:hAnsi="Arial"/>
      <w:b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A7443"/>
    <w:rPr>
      <w:rFonts w:ascii="Arial" w:hAnsi="Arial" w:cs="Times New Roman"/>
      <w:b/>
      <w:color w:val="000000"/>
      <w:sz w:val="28"/>
      <w:shd w:val="clear" w:color="auto" w:fill="FFFFFF"/>
      <w:lang w:eastAsia="ru-RU"/>
    </w:rPr>
  </w:style>
  <w:style w:type="character" w:customStyle="1" w:styleId="FontStyle37">
    <w:name w:val="Font Style37"/>
    <w:uiPriority w:val="99"/>
    <w:rsid w:val="006A7443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rsid w:val="006A7443"/>
    <w:pPr>
      <w:widowControl w:val="0"/>
      <w:autoSpaceDE w:val="0"/>
      <w:autoSpaceDN w:val="0"/>
      <w:adjustRightInd w:val="0"/>
      <w:spacing w:after="0" w:line="269" w:lineRule="exact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6A7443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A7443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4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7443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ED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D2EF7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ED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D2EF7"/>
    <w:rPr>
      <w:rFonts w:ascii="Calibri" w:hAnsi="Calibri" w:cs="Times New Roman"/>
    </w:rPr>
  </w:style>
  <w:style w:type="table" w:styleId="af0">
    <w:name w:val="Table Grid"/>
    <w:basedOn w:val="a1"/>
    <w:uiPriority w:val="99"/>
    <w:rsid w:val="00ED2E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rsid w:val="00BC42F7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42F7"/>
    <w:rPr>
      <w:rFonts w:ascii="Calibri" w:hAnsi="Calibri" w:cs="Times New Roman"/>
      <w:sz w:val="16"/>
    </w:rPr>
  </w:style>
  <w:style w:type="character" w:customStyle="1" w:styleId="FontStyle24">
    <w:name w:val="Font Style24"/>
    <w:uiPriority w:val="99"/>
    <w:rsid w:val="003134D5"/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uiPriority w:val="99"/>
    <w:rsid w:val="00FF4C53"/>
    <w:pPr>
      <w:spacing w:after="0" w:line="240" w:lineRule="auto"/>
      <w:ind w:firstLine="993"/>
      <w:jc w:val="both"/>
    </w:pPr>
    <w:rPr>
      <w:rFonts w:ascii="Times New Roman" w:eastAsia="Times New Roman" w:hAnsi="Times New Roman" w:cs="Arial"/>
      <w:color w:val="000000"/>
      <w:spacing w:val="-2"/>
      <w:sz w:val="28"/>
      <w:szCs w:val="28"/>
      <w:lang w:eastAsia="ru-RU"/>
    </w:rPr>
  </w:style>
  <w:style w:type="paragraph" w:styleId="af1">
    <w:name w:val="Normal (Web)"/>
    <w:basedOn w:val="a"/>
    <w:uiPriority w:val="99"/>
    <w:rsid w:val="00FF4C53"/>
    <w:pPr>
      <w:spacing w:after="0" w:line="240" w:lineRule="auto"/>
      <w:ind w:firstLine="480"/>
      <w:jc w:val="both"/>
    </w:pPr>
    <w:rPr>
      <w:rFonts w:ascii="Times New Roman" w:eastAsia="Times New Roman" w:hAnsi="Times New Roman" w:cs="Arial"/>
      <w:color w:val="000000"/>
      <w:spacing w:val="-2"/>
      <w:lang w:eastAsia="ru-RU"/>
    </w:rPr>
  </w:style>
  <w:style w:type="paragraph" w:customStyle="1" w:styleId="ConsPlusNormal">
    <w:name w:val="ConsPlusNormal"/>
    <w:uiPriority w:val="99"/>
    <w:rsid w:val="000A2A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otnote reference"/>
    <w:basedOn w:val="a0"/>
    <w:uiPriority w:val="99"/>
    <w:rsid w:val="00934327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F46E9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46E94"/>
    <w:rPr>
      <w:rFonts w:ascii="Calibri" w:hAnsi="Calibri" w:cs="Times New Roman"/>
      <w:sz w:val="20"/>
    </w:rPr>
  </w:style>
  <w:style w:type="character" w:styleId="af5">
    <w:name w:val="page number"/>
    <w:basedOn w:val="a0"/>
    <w:uiPriority w:val="99"/>
    <w:rsid w:val="00584A00"/>
    <w:rPr>
      <w:rFonts w:cs="Times New Roman"/>
    </w:rPr>
  </w:style>
  <w:style w:type="character" w:customStyle="1" w:styleId="6">
    <w:name w:val="Знак Знак6"/>
    <w:uiPriority w:val="99"/>
    <w:rsid w:val="00647E96"/>
    <w:rPr>
      <w:rFonts w:ascii="Arial" w:hAnsi="Arial"/>
      <w:b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ДВГУПС</vt:lpstr>
    </vt:vector>
  </TitlesOfParts>
  <Company>BAmIGT</Company>
  <LinksUpToDate>false</LinksUpToDate>
  <CharactersWithSpaces>35350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ДВГУПС</dc:title>
  <dc:creator>YouRIST KONSULT</dc:creator>
  <cp:lastModifiedBy>Ольга Ю. Белова</cp:lastModifiedBy>
  <cp:revision>2</cp:revision>
  <cp:lastPrinted>2016-03-09T00:10:00Z</cp:lastPrinted>
  <dcterms:created xsi:type="dcterms:W3CDTF">2019-09-16T01:45:00Z</dcterms:created>
  <dcterms:modified xsi:type="dcterms:W3CDTF">2019-09-16T01:45:00Z</dcterms:modified>
</cp:coreProperties>
</file>